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5" w:rsidRDefault="00E839B7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>學年</w:t>
      </w:r>
      <w:r>
        <w:rPr>
          <w:rFonts w:hint="eastAsia"/>
        </w:rPr>
        <w:t>8</w:t>
      </w:r>
      <w:r>
        <w:rPr>
          <w:rFonts w:hint="eastAsia"/>
        </w:rPr>
        <w:t>月份起午餐方式更動事宜請導師協助宣導：</w:t>
      </w:r>
    </w:p>
    <w:p w:rsidR="00E839B7" w:rsidRDefault="00E839B7">
      <w:pPr>
        <w:rPr>
          <w:rFonts w:hint="eastAsia"/>
        </w:rPr>
      </w:pPr>
    </w:p>
    <w:p w:rsidR="00E839B7" w:rsidRDefault="00E839B7" w:rsidP="00D3384E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領取便當地點改於：仁愛樓</w:t>
      </w:r>
      <w:r>
        <w:rPr>
          <w:rFonts w:hint="eastAsia"/>
        </w:rPr>
        <w:t>1</w:t>
      </w:r>
      <w:r>
        <w:rPr>
          <w:rFonts w:hint="eastAsia"/>
        </w:rPr>
        <w:t>樓圖書館前走廊</w:t>
      </w:r>
      <w:r w:rsidR="00D3384E">
        <w:rPr>
          <w:rFonts w:hint="eastAsia"/>
        </w:rPr>
        <w:t>(</w:t>
      </w:r>
      <w:r w:rsidR="00D3384E">
        <w:rPr>
          <w:rFonts w:hint="eastAsia"/>
        </w:rPr>
        <w:t>圖一</w:t>
      </w:r>
      <w:r w:rsidR="00D3384E">
        <w:rPr>
          <w:rFonts w:hint="eastAsia"/>
        </w:rPr>
        <w:t>)</w:t>
      </w:r>
      <w:r>
        <w:rPr>
          <w:rFonts w:hint="eastAsia"/>
        </w:rPr>
        <w:t>，施工完畢</w:t>
      </w:r>
      <w:r w:rsidR="00D3384E">
        <w:rPr>
          <w:rFonts w:hint="eastAsia"/>
        </w:rPr>
        <w:t>(</w:t>
      </w:r>
      <w:r w:rsidR="00D3384E">
        <w:rPr>
          <w:rFonts w:hint="eastAsia"/>
        </w:rPr>
        <w:t>等候通知</w:t>
      </w:r>
      <w:r w:rsidR="00D3384E">
        <w:rPr>
          <w:rFonts w:hint="eastAsia"/>
        </w:rPr>
        <w:t>)</w:t>
      </w:r>
      <w:r>
        <w:rPr>
          <w:rFonts w:hint="eastAsia"/>
        </w:rPr>
        <w:t>後會改至</w:t>
      </w:r>
      <w:r w:rsidR="00D3384E">
        <w:rPr>
          <w:rFonts w:hint="eastAsia"/>
        </w:rPr>
        <w:t>(</w:t>
      </w:r>
      <w:r w:rsidR="00D3384E">
        <w:rPr>
          <w:rFonts w:hint="eastAsia"/>
        </w:rPr>
        <w:t>圖二</w:t>
      </w:r>
      <w:r w:rsidR="00D3384E">
        <w:rPr>
          <w:rFonts w:hint="eastAsia"/>
        </w:rPr>
        <w:t>)</w:t>
      </w:r>
      <w:r w:rsidR="00D3384E">
        <w:rPr>
          <w:rFonts w:hint="eastAsia"/>
        </w:rPr>
        <w:t>。</w:t>
      </w:r>
    </w:p>
    <w:p w:rsidR="00D3384E" w:rsidRDefault="00D3384E" w:rsidP="00D3384E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由榮興與</w:t>
      </w:r>
      <w:proofErr w:type="gramStart"/>
      <w:r>
        <w:rPr>
          <w:rFonts w:hint="eastAsia"/>
        </w:rPr>
        <w:t>好鮮兩家</w:t>
      </w:r>
      <w:proofErr w:type="gramEnd"/>
      <w:r>
        <w:rPr>
          <w:rFonts w:hint="eastAsia"/>
        </w:rPr>
        <w:t>廠商提供便當，第一個月供應班級如下列：</w:t>
      </w:r>
      <w:r>
        <w:rPr>
          <w:rFonts w:hint="eastAsia"/>
        </w:rPr>
        <w:t xml:space="preserve"> 10/1</w:t>
      </w:r>
      <w:r>
        <w:rPr>
          <w:rFonts w:hint="eastAsia"/>
        </w:rPr>
        <w:t>號起，每月份由班級自由選購。</w:t>
      </w:r>
    </w:p>
    <w:tbl>
      <w:tblPr>
        <w:tblStyle w:val="a6"/>
        <w:tblW w:w="0" w:type="auto"/>
        <w:tblInd w:w="1585" w:type="dxa"/>
        <w:tblLook w:val="04A0" w:firstRow="1" w:lastRow="0" w:firstColumn="1" w:lastColumn="0" w:noHBand="0" w:noVBand="1"/>
      </w:tblPr>
      <w:tblGrid>
        <w:gridCol w:w="1449"/>
        <w:gridCol w:w="993"/>
        <w:gridCol w:w="1323"/>
        <w:gridCol w:w="1321"/>
        <w:gridCol w:w="1041"/>
        <w:gridCol w:w="1185"/>
      </w:tblGrid>
      <w:tr w:rsidR="00D3384E" w:rsidTr="00D3384E">
        <w:trPr>
          <w:trHeight w:val="847"/>
        </w:trPr>
        <w:tc>
          <w:tcPr>
            <w:tcW w:w="3765" w:type="dxa"/>
            <w:gridSpan w:val="3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40"/>
              </w:rPr>
            </w:pPr>
            <w:r w:rsidRPr="005B5456">
              <w:rPr>
                <w:rFonts w:hint="eastAsia"/>
                <w:sz w:val="40"/>
              </w:rPr>
              <w:t>1-2</w:t>
            </w:r>
            <w:proofErr w:type="gramStart"/>
            <w:r w:rsidRPr="005B5456">
              <w:rPr>
                <w:rFonts w:hint="eastAsia"/>
                <w:sz w:val="40"/>
              </w:rPr>
              <w:t>週</w:t>
            </w:r>
            <w:proofErr w:type="gramEnd"/>
            <w:r w:rsidRPr="005B5456">
              <w:rPr>
                <w:rFonts w:hint="eastAsia"/>
                <w:sz w:val="40"/>
              </w:rPr>
              <w:t>(8/30-9/14)</w:t>
            </w:r>
          </w:p>
        </w:tc>
        <w:tc>
          <w:tcPr>
            <w:tcW w:w="3547" w:type="dxa"/>
            <w:gridSpan w:val="3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40"/>
              </w:rPr>
            </w:pPr>
            <w:r w:rsidRPr="005B5456">
              <w:rPr>
                <w:rFonts w:hint="eastAsia"/>
                <w:sz w:val="40"/>
              </w:rPr>
              <w:t>3-4</w:t>
            </w:r>
            <w:proofErr w:type="gramStart"/>
            <w:r w:rsidRPr="005B5456">
              <w:rPr>
                <w:rFonts w:hint="eastAsia"/>
                <w:sz w:val="40"/>
              </w:rPr>
              <w:t>週</w:t>
            </w:r>
            <w:proofErr w:type="gramEnd"/>
            <w:r w:rsidRPr="005B5456">
              <w:rPr>
                <w:rFonts w:hint="eastAsia"/>
                <w:sz w:val="40"/>
              </w:rPr>
              <w:t>(9/17-9/28)</w:t>
            </w:r>
          </w:p>
        </w:tc>
      </w:tr>
      <w:tr w:rsidR="00D3384E" w:rsidTr="00D3384E">
        <w:trPr>
          <w:trHeight w:val="361"/>
        </w:trPr>
        <w:tc>
          <w:tcPr>
            <w:tcW w:w="2442" w:type="dxa"/>
            <w:gridSpan w:val="2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 w:rsidRPr="005B5456">
              <w:rPr>
                <w:rFonts w:hint="eastAsia"/>
                <w:sz w:val="28"/>
              </w:rPr>
              <w:t>七年級</w:t>
            </w:r>
          </w:p>
        </w:tc>
        <w:tc>
          <w:tcPr>
            <w:tcW w:w="1323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proofErr w:type="gramStart"/>
            <w:r w:rsidRPr="005B5456">
              <w:rPr>
                <w:rFonts w:hint="eastAsia"/>
                <w:sz w:val="28"/>
              </w:rPr>
              <w:t>好鮮</w:t>
            </w:r>
            <w:proofErr w:type="gramEnd"/>
          </w:p>
        </w:tc>
        <w:tc>
          <w:tcPr>
            <w:tcW w:w="2362" w:type="dxa"/>
            <w:gridSpan w:val="2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 w:rsidRPr="005B5456">
              <w:rPr>
                <w:rFonts w:hint="eastAsia"/>
                <w:sz w:val="28"/>
              </w:rPr>
              <w:t>七年級</w:t>
            </w:r>
          </w:p>
        </w:tc>
        <w:tc>
          <w:tcPr>
            <w:tcW w:w="1185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榮興</w:t>
            </w:r>
          </w:p>
        </w:tc>
      </w:tr>
      <w:tr w:rsidR="00D3384E" w:rsidTr="00D3384E">
        <w:trPr>
          <w:trHeight w:val="349"/>
        </w:trPr>
        <w:tc>
          <w:tcPr>
            <w:tcW w:w="2442" w:type="dxa"/>
            <w:gridSpan w:val="2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 w:rsidRPr="005B5456">
              <w:rPr>
                <w:rFonts w:hint="eastAsia"/>
                <w:sz w:val="28"/>
              </w:rPr>
              <w:t>八年級</w:t>
            </w:r>
          </w:p>
        </w:tc>
        <w:tc>
          <w:tcPr>
            <w:tcW w:w="1323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 w:rsidRPr="005B5456">
              <w:rPr>
                <w:rFonts w:hint="eastAsia"/>
                <w:sz w:val="28"/>
              </w:rPr>
              <w:t>榮興</w:t>
            </w:r>
          </w:p>
        </w:tc>
        <w:tc>
          <w:tcPr>
            <w:tcW w:w="2362" w:type="dxa"/>
            <w:gridSpan w:val="2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 w:rsidRPr="005B5456">
              <w:rPr>
                <w:rFonts w:hint="eastAsia"/>
                <w:sz w:val="28"/>
              </w:rPr>
              <w:t>八年級</w:t>
            </w:r>
          </w:p>
        </w:tc>
        <w:tc>
          <w:tcPr>
            <w:tcW w:w="1185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好鮮</w:t>
            </w:r>
            <w:proofErr w:type="gramEnd"/>
          </w:p>
        </w:tc>
      </w:tr>
      <w:tr w:rsidR="00D3384E" w:rsidTr="00D3384E">
        <w:trPr>
          <w:trHeight w:val="181"/>
        </w:trPr>
        <w:tc>
          <w:tcPr>
            <w:tcW w:w="1449" w:type="dxa"/>
            <w:vMerge w:val="restart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 w:rsidRPr="005B5456">
              <w:rPr>
                <w:rFonts w:hint="eastAsia"/>
                <w:sz w:val="28"/>
              </w:rPr>
              <w:t>九年級</w:t>
            </w:r>
          </w:p>
        </w:tc>
        <w:tc>
          <w:tcPr>
            <w:tcW w:w="993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1-4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323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好鮮</w:t>
            </w:r>
            <w:proofErr w:type="gramEnd"/>
          </w:p>
        </w:tc>
        <w:tc>
          <w:tcPr>
            <w:tcW w:w="1321" w:type="dxa"/>
            <w:vMerge w:val="restart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 w:rsidRPr="005B5456">
              <w:rPr>
                <w:rFonts w:hint="eastAsia"/>
                <w:sz w:val="28"/>
              </w:rPr>
              <w:t>九年級</w:t>
            </w:r>
          </w:p>
        </w:tc>
        <w:tc>
          <w:tcPr>
            <w:tcW w:w="1041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1-4</w:t>
            </w:r>
            <w:r>
              <w:rPr>
                <w:rFonts w:hint="eastAsia"/>
                <w:sz w:val="28"/>
              </w:rPr>
              <w:t>班</w:t>
            </w:r>
          </w:p>
        </w:tc>
        <w:tc>
          <w:tcPr>
            <w:tcW w:w="1185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榮興</w:t>
            </w:r>
          </w:p>
        </w:tc>
      </w:tr>
      <w:tr w:rsidR="00D3384E" w:rsidTr="00D3384E">
        <w:trPr>
          <w:trHeight w:val="193"/>
        </w:trPr>
        <w:tc>
          <w:tcPr>
            <w:tcW w:w="1449" w:type="dxa"/>
            <w:vMerge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5-9</w:t>
            </w:r>
            <w:r>
              <w:rPr>
                <w:rFonts w:hint="eastAsia"/>
                <w:sz w:val="28"/>
              </w:rPr>
              <w:t>班</w:t>
            </w:r>
            <w:r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特教班</w:t>
            </w:r>
          </w:p>
        </w:tc>
        <w:tc>
          <w:tcPr>
            <w:tcW w:w="1323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榮興</w:t>
            </w:r>
          </w:p>
        </w:tc>
        <w:tc>
          <w:tcPr>
            <w:tcW w:w="1321" w:type="dxa"/>
            <w:vMerge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</w:p>
        </w:tc>
        <w:tc>
          <w:tcPr>
            <w:tcW w:w="1041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5-9</w:t>
            </w:r>
            <w:r>
              <w:rPr>
                <w:rFonts w:hint="eastAsia"/>
                <w:sz w:val="28"/>
              </w:rPr>
              <w:t>班</w:t>
            </w:r>
            <w:r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特教班</w:t>
            </w:r>
          </w:p>
        </w:tc>
        <w:tc>
          <w:tcPr>
            <w:tcW w:w="1185" w:type="dxa"/>
          </w:tcPr>
          <w:p w:rsidR="00D3384E" w:rsidRPr="005B5456" w:rsidRDefault="00D3384E" w:rsidP="00211033">
            <w:pPr>
              <w:pStyle w:val="a5"/>
              <w:ind w:leftChars="0" w:left="0"/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好鮮</w:t>
            </w:r>
            <w:proofErr w:type="gramEnd"/>
          </w:p>
        </w:tc>
      </w:tr>
    </w:tbl>
    <w:p w:rsidR="00C4101F" w:rsidRDefault="00C4101F" w:rsidP="00EC4D6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334A6" wp14:editId="1A47AD82">
            <wp:simplePos x="0" y="0"/>
            <wp:positionH relativeFrom="column">
              <wp:posOffset>381000</wp:posOffset>
            </wp:positionH>
            <wp:positionV relativeFrom="paragraph">
              <wp:posOffset>53340</wp:posOffset>
            </wp:positionV>
            <wp:extent cx="5135880" cy="4043045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84" t="22445" r="15694" b="11778"/>
                    <a:stretch/>
                  </pic:blipFill>
                  <pic:spPr bwMode="auto">
                    <a:xfrm>
                      <a:off x="0" y="0"/>
                      <a:ext cx="5135880" cy="404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D68" w:rsidRDefault="00EC4D68" w:rsidP="00EC4D6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ECA64" wp14:editId="1F273AF1">
                <wp:simplePos x="0" y="0"/>
                <wp:positionH relativeFrom="column">
                  <wp:posOffset>3098165</wp:posOffset>
                </wp:positionH>
                <wp:positionV relativeFrom="paragraph">
                  <wp:posOffset>129540</wp:posOffset>
                </wp:positionV>
                <wp:extent cx="548640" cy="1403985"/>
                <wp:effectExtent l="0" t="0" r="2286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B7" w:rsidRDefault="00E839B7" w:rsidP="00E839B7">
                            <w:r>
                              <w:rPr>
                                <w:rFonts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3.95pt;margin-top:10.2pt;width:43.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">
                <v:textbox style="mso-fit-shape-to-text:t">
                  <w:txbxContent>
                    <w:p w:rsidR="00E839B7" w:rsidRDefault="00E839B7" w:rsidP="00E839B7">
                      <w:r>
                        <w:rPr>
                          <w:rFonts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CF682" wp14:editId="6F59B396">
                <wp:simplePos x="0" y="0"/>
                <wp:positionH relativeFrom="column">
                  <wp:posOffset>499745</wp:posOffset>
                </wp:positionH>
                <wp:positionV relativeFrom="paragraph">
                  <wp:posOffset>129540</wp:posOffset>
                </wp:positionV>
                <wp:extent cx="5486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B7" w:rsidRDefault="00E839B7">
                            <w:r>
                              <w:rPr>
                                <w:rFonts w:hint="eastAsia"/>
                              </w:rPr>
                              <w:t>圖一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9.35pt;margin-top:10.2pt;width:43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C6PQIAAFE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">
                <v:textbox style="mso-fit-shape-to-text:t">
                  <w:txbxContent>
                    <w:p w:rsidR="00E839B7" w:rsidRDefault="00E839B7">
                      <w:r>
                        <w:rPr>
                          <w:rFonts w:hint="eastAsia"/>
                        </w:rPr>
                        <w:t>圖一</w:t>
                      </w:r>
                    </w:p>
                  </w:txbxContent>
                </v:textbox>
              </v:shape>
            </w:pict>
          </mc:Fallback>
        </mc:AlternateContent>
      </w: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BC332" wp14:editId="4B4C38BE">
                <wp:simplePos x="0" y="0"/>
                <wp:positionH relativeFrom="column">
                  <wp:posOffset>3101340</wp:posOffset>
                </wp:positionH>
                <wp:positionV relativeFrom="paragraph">
                  <wp:posOffset>208915</wp:posOffset>
                </wp:positionV>
                <wp:extent cx="754380" cy="1403985"/>
                <wp:effectExtent l="0" t="0" r="2667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B7" w:rsidRDefault="00E839B7" w:rsidP="00E839B7">
                            <w:r>
                              <w:rPr>
                                <w:rFonts w:hint="eastAsia"/>
                              </w:rPr>
                              <w:t>圖三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4.2pt;margin-top:16.45pt;width:59.4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">
                <v:textbox style="mso-fit-shape-to-text:t">
                  <w:txbxContent>
                    <w:p w:rsidR="00E839B7" w:rsidRDefault="00E839B7" w:rsidP="00E839B7">
                      <w:r>
                        <w:rPr>
                          <w:rFonts w:hint="eastAsia"/>
                        </w:rPr>
                        <w:t>圖三</w:t>
                      </w:r>
                      <w:r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4C164" wp14:editId="2A8BD233">
                <wp:simplePos x="0" y="0"/>
                <wp:positionH relativeFrom="column">
                  <wp:posOffset>502920</wp:posOffset>
                </wp:positionH>
                <wp:positionV relativeFrom="paragraph">
                  <wp:posOffset>208915</wp:posOffset>
                </wp:positionV>
                <wp:extent cx="792480" cy="1403985"/>
                <wp:effectExtent l="0" t="0" r="2667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B7" w:rsidRDefault="00E839B7" w:rsidP="00E839B7">
                            <w:r>
                              <w:rPr>
                                <w:rFonts w:hint="eastAsia"/>
                              </w:rPr>
                              <w:t>圖三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.6pt;margin-top:16.45pt;width:62.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">
                <v:textbox style="mso-fit-shape-to-text:t">
                  <w:txbxContent>
                    <w:p w:rsidR="00E839B7" w:rsidRDefault="00E839B7" w:rsidP="00E839B7">
                      <w:r>
                        <w:rPr>
                          <w:rFonts w:hint="eastAsia"/>
                        </w:rPr>
                        <w:t>圖三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EC4D68" w:rsidRDefault="00EC4D68" w:rsidP="00EC4D68">
      <w:pPr>
        <w:rPr>
          <w:rFonts w:hint="eastAsia"/>
        </w:rPr>
      </w:pPr>
    </w:p>
    <w:p w:rsidR="00C4101F" w:rsidRDefault="00C4101F" w:rsidP="00EC4D68">
      <w:pPr>
        <w:rPr>
          <w:rFonts w:hint="eastAsia"/>
        </w:rPr>
      </w:pPr>
    </w:p>
    <w:p w:rsidR="00CE1727" w:rsidRDefault="00277F46" w:rsidP="00CE1727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**</w:t>
      </w:r>
      <w:bookmarkStart w:id="0" w:name="_GoBack"/>
      <w:bookmarkEnd w:id="0"/>
      <w:r w:rsidR="00CE1727">
        <w:rPr>
          <w:rFonts w:hint="eastAsia"/>
        </w:rPr>
        <w:t>回收餐盒與廚餘更改為由廠商餐車收回：</w:t>
      </w:r>
    </w:p>
    <w:p w:rsidR="00CE1727" w:rsidRDefault="00CE1727" w:rsidP="00CE1727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 12</w:t>
      </w:r>
      <w:r>
        <w:rPr>
          <w:rFonts w:hint="eastAsia"/>
        </w:rPr>
        <w:t>：</w:t>
      </w:r>
      <w:r>
        <w:rPr>
          <w:rFonts w:hint="eastAsia"/>
        </w:rPr>
        <w:t>15-12</w:t>
      </w:r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為回收餐盒與廚餘時間，務必於時段內完成，廠商於</w:t>
      </w:r>
      <w:r>
        <w:rPr>
          <w:rFonts w:hint="eastAsia"/>
        </w:rPr>
        <w:t>20</w:t>
      </w:r>
      <w:r>
        <w:rPr>
          <w:rFonts w:hint="eastAsia"/>
        </w:rPr>
        <w:t>分離校之後將不得進行回收餐盒，需帶回班上清洗並放置班級回收桶或等隔天</w:t>
      </w:r>
      <w:r w:rsidR="00C4101F">
        <w:rPr>
          <w:rFonts w:hint="eastAsia"/>
        </w:rPr>
        <w:t>交還廠商。</w:t>
      </w:r>
    </w:p>
    <w:p w:rsidR="00C4101F" w:rsidRDefault="00C4101F" w:rsidP="00CE1727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取消第二時段</w:t>
      </w:r>
      <w:r>
        <w:rPr>
          <w:rFonts w:hint="eastAsia"/>
        </w:rPr>
        <w:t>(12</w:t>
      </w:r>
      <w:r>
        <w:rPr>
          <w:rFonts w:hint="eastAsia"/>
        </w:rPr>
        <w:t>：</w:t>
      </w:r>
      <w:r>
        <w:rPr>
          <w:rFonts w:hint="eastAsia"/>
        </w:rPr>
        <w:t>50-13</w:t>
      </w:r>
      <w:r>
        <w:rPr>
          <w:rFonts w:hint="eastAsia"/>
        </w:rPr>
        <w:t>：</w:t>
      </w:r>
      <w:r>
        <w:rPr>
          <w:rFonts w:hint="eastAsia"/>
        </w:rPr>
        <w:t>00)</w:t>
      </w:r>
      <w:r>
        <w:rPr>
          <w:rFonts w:hint="eastAsia"/>
        </w:rPr>
        <w:t>回收。</w:t>
      </w:r>
    </w:p>
    <w:p w:rsidR="00C4101F" w:rsidRDefault="00C4101F" w:rsidP="00CE1727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廠商只限定他們自己的便當盒，兩間餐車將停在圖三</w:t>
      </w:r>
      <w:r>
        <w:rPr>
          <w:rFonts w:hint="eastAsia"/>
        </w:rPr>
        <w:t>-1.2</w:t>
      </w:r>
      <w:r>
        <w:rPr>
          <w:rFonts w:hint="eastAsia"/>
        </w:rPr>
        <w:t>位置，請認清班級為哪間廠商負責回收。</w:t>
      </w:r>
    </w:p>
    <w:p w:rsidR="00C4101F" w:rsidRDefault="00C4101F" w:rsidP="00CE1727">
      <w:pPr>
        <w:pStyle w:val="a5"/>
        <w:numPr>
          <w:ilvl w:val="1"/>
          <w:numId w:val="1"/>
        </w:numPr>
        <w:ind w:leftChars="0"/>
        <w:rPr>
          <w:rFonts w:hint="eastAsia"/>
        </w:rPr>
      </w:pPr>
      <w:r>
        <w:rPr>
          <w:rFonts w:hint="eastAsia"/>
        </w:rPr>
        <w:t>需</w:t>
      </w:r>
      <w:proofErr w:type="gramStart"/>
      <w:r>
        <w:rPr>
          <w:rFonts w:hint="eastAsia"/>
        </w:rPr>
        <w:t>將裝餐盒</w:t>
      </w:r>
      <w:proofErr w:type="gramEnd"/>
      <w:r>
        <w:rPr>
          <w:rFonts w:hint="eastAsia"/>
        </w:rPr>
        <w:t>與廚餘的袋子綁緊，</w:t>
      </w:r>
      <w:proofErr w:type="gramStart"/>
      <w:r>
        <w:rPr>
          <w:rFonts w:hint="eastAsia"/>
        </w:rPr>
        <w:t>以免廚</w:t>
      </w:r>
      <w:proofErr w:type="gramEnd"/>
      <w:r>
        <w:rPr>
          <w:rFonts w:hint="eastAsia"/>
        </w:rPr>
        <w:t>餘溢出，並讓廠商順利進行回收。</w:t>
      </w:r>
    </w:p>
    <w:p w:rsidR="00C4101F" w:rsidRPr="00C4101F" w:rsidRDefault="00C4101F" w:rsidP="00CE1727">
      <w:pPr>
        <w:pStyle w:val="a5"/>
        <w:numPr>
          <w:ilvl w:val="1"/>
          <w:numId w:val="1"/>
        </w:numPr>
        <w:ind w:leftChars="0"/>
        <w:rPr>
          <w:bdr w:val="single" w:sz="4" w:space="0" w:color="auto"/>
        </w:rPr>
      </w:pPr>
      <w:r w:rsidRPr="00C4101F">
        <w:rPr>
          <w:rFonts w:hint="eastAsia"/>
          <w:bdr w:val="single" w:sz="4" w:space="0" w:color="auto"/>
        </w:rPr>
        <w:t>只限定回收</w:t>
      </w:r>
      <w:r w:rsidRPr="00C4101F">
        <w:rPr>
          <w:rFonts w:hint="eastAsia"/>
          <w:u w:val="single"/>
          <w:bdr w:val="single" w:sz="4" w:space="0" w:color="auto"/>
          <w:shd w:val="pct15" w:color="auto" w:fill="FFFFFF"/>
        </w:rPr>
        <w:t>訂購本校學校之餐盒</w:t>
      </w:r>
      <w:r w:rsidRPr="00C4101F">
        <w:rPr>
          <w:rFonts w:hint="eastAsia"/>
          <w:bdr w:val="single" w:sz="4" w:space="0" w:color="auto"/>
        </w:rPr>
        <w:t>，</w:t>
      </w:r>
      <w:r w:rsidRPr="00C4101F">
        <w:rPr>
          <w:rFonts w:hint="eastAsia"/>
          <w:bdr w:val="single" w:sz="4" w:space="0" w:color="auto"/>
          <w:shd w:val="pct15" w:color="auto" w:fill="FFFFFF"/>
        </w:rPr>
        <w:t>其餘</w:t>
      </w:r>
      <w:r w:rsidRPr="00C4101F">
        <w:rPr>
          <w:rFonts w:hint="eastAsia"/>
          <w:bdr w:val="single" w:sz="4" w:space="0" w:color="auto"/>
        </w:rPr>
        <w:t>家長親送之餐盒</w:t>
      </w:r>
      <w:proofErr w:type="gramStart"/>
      <w:r w:rsidRPr="00C4101F">
        <w:rPr>
          <w:rFonts w:hint="eastAsia"/>
          <w:bdr w:val="single" w:sz="4" w:space="0" w:color="auto"/>
          <w:shd w:val="pct15" w:color="auto" w:fill="FFFFFF"/>
        </w:rPr>
        <w:t>一</w:t>
      </w:r>
      <w:proofErr w:type="gramEnd"/>
      <w:r w:rsidRPr="00C4101F">
        <w:rPr>
          <w:rFonts w:hint="eastAsia"/>
          <w:bdr w:val="single" w:sz="4" w:space="0" w:color="auto"/>
          <w:shd w:val="pct15" w:color="auto" w:fill="FFFFFF"/>
        </w:rPr>
        <w:t>率不得放入</w:t>
      </w:r>
      <w:r w:rsidRPr="00C4101F">
        <w:rPr>
          <w:rFonts w:hint="eastAsia"/>
          <w:bdr w:val="single" w:sz="4" w:space="0" w:color="auto"/>
        </w:rPr>
        <w:t>餐盒塑膠袋進行回收。</w:t>
      </w:r>
    </w:p>
    <w:sectPr w:rsidR="00C4101F" w:rsidRPr="00C4101F" w:rsidSect="00E839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B16"/>
    <w:multiLevelType w:val="hybridMultilevel"/>
    <w:tmpl w:val="47BA20E8"/>
    <w:lvl w:ilvl="0" w:tplc="CBB6B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A0166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B7"/>
    <w:rsid w:val="00140765"/>
    <w:rsid w:val="00277F46"/>
    <w:rsid w:val="00C4101F"/>
    <w:rsid w:val="00CE1727"/>
    <w:rsid w:val="00D3384E"/>
    <w:rsid w:val="00E839B7"/>
    <w:rsid w:val="00E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3384E"/>
    <w:pPr>
      <w:ind w:leftChars="200" w:left="480"/>
    </w:pPr>
  </w:style>
  <w:style w:type="table" w:styleId="a6">
    <w:name w:val="Table Grid"/>
    <w:basedOn w:val="a1"/>
    <w:uiPriority w:val="59"/>
    <w:rsid w:val="00D33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3384E"/>
    <w:pPr>
      <w:ind w:leftChars="200" w:left="480"/>
    </w:pPr>
  </w:style>
  <w:style w:type="table" w:styleId="a6">
    <w:name w:val="Table Grid"/>
    <w:basedOn w:val="a1"/>
    <w:uiPriority w:val="59"/>
    <w:rsid w:val="00D33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Company>臺北市政府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2018-08-29T09:13:00Z</dcterms:created>
  <dcterms:modified xsi:type="dcterms:W3CDTF">2018-08-29T09:30:00Z</dcterms:modified>
</cp:coreProperties>
</file>