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B2B" w:rsidRDefault="006C1B2B" w:rsidP="009857AD">
      <w:pPr>
        <w:pStyle w:val="CM4"/>
        <w:spacing w:after="155"/>
        <w:jc w:val="both"/>
        <w:rPr>
          <w:rFonts w:ascii="Times New Roman" w:hAnsi="Times New Roman"/>
          <w:b/>
          <w:color w:val="000000"/>
          <w:sz w:val="32"/>
          <w:szCs w:val="32"/>
        </w:rPr>
      </w:pPr>
      <w:r w:rsidRPr="00A262DB">
        <w:rPr>
          <w:rFonts w:ascii="Times New Roman" w:hAnsi="Times New Roman" w:hint="eastAsia"/>
          <w:b/>
          <w:color w:val="000000"/>
          <w:sz w:val="32"/>
          <w:szCs w:val="32"/>
        </w:rPr>
        <w:t>社會領域教師與圖書教師實施「概念導向閱讀教學」協作研討工作坊</w:t>
      </w:r>
    </w:p>
    <w:p w:rsidR="00A262DB" w:rsidRPr="00A262DB" w:rsidRDefault="00A262DB" w:rsidP="00A262DB">
      <w:pPr>
        <w:pStyle w:val="Default"/>
      </w:pPr>
    </w:p>
    <w:p w:rsidR="00E73EEC" w:rsidRPr="00E73EEC" w:rsidRDefault="006C1B2B" w:rsidP="00E73EEC">
      <w:pPr>
        <w:pStyle w:val="Default"/>
        <w:numPr>
          <w:ilvl w:val="0"/>
          <w:numId w:val="6"/>
        </w:numPr>
        <w:spacing w:line="400" w:lineRule="atLeast"/>
        <w:jc w:val="both"/>
        <w:rPr>
          <w:rFonts w:ascii="Times New Roman" w:hAnsi="Times New Roman" w:cs="Times New Roman"/>
          <w:sz w:val="23"/>
          <w:szCs w:val="23"/>
        </w:rPr>
      </w:pPr>
      <w:r w:rsidRPr="00E73EEC">
        <w:rPr>
          <w:rFonts w:ascii="Times New Roman" w:hAnsi="Times New Roman" w:cs="Times New Roman" w:hint="eastAsia"/>
          <w:sz w:val="23"/>
          <w:szCs w:val="23"/>
        </w:rPr>
        <w:t>依據：</w:t>
      </w:r>
    </w:p>
    <w:p w:rsidR="009857AD" w:rsidRPr="00E73EEC" w:rsidRDefault="006C1B2B" w:rsidP="00E73EEC">
      <w:pPr>
        <w:pStyle w:val="Default"/>
        <w:spacing w:line="400" w:lineRule="atLeast"/>
        <w:jc w:val="both"/>
        <w:rPr>
          <w:rFonts w:ascii="Times New Roman" w:hAnsi="Times New Roman" w:cs="Times New Roman"/>
          <w:sz w:val="23"/>
          <w:szCs w:val="23"/>
        </w:rPr>
      </w:pPr>
      <w:r w:rsidRPr="00E73EEC">
        <w:rPr>
          <w:rFonts w:ascii="Times New Roman" w:hAnsi="Times New Roman" w:cs="Times New Roman" w:hint="eastAsia"/>
          <w:sz w:val="23"/>
          <w:szCs w:val="23"/>
        </w:rPr>
        <w:t>科技部委託執行專題研究計畫「教師和圖書教師高層次協作教學對學生閱讀理解表現和學習成效的影響」</w:t>
      </w:r>
      <w:r w:rsidR="009857AD" w:rsidRPr="00E73EEC">
        <w:rPr>
          <w:rFonts w:ascii="Times New Roman" w:hAnsi="Times New Roman" w:cs="Times New Roman" w:hint="eastAsia"/>
          <w:sz w:val="23"/>
          <w:szCs w:val="23"/>
        </w:rPr>
        <w:t>。</w:t>
      </w:r>
    </w:p>
    <w:p w:rsidR="00E73EEC" w:rsidRPr="00E73EEC" w:rsidRDefault="00E73EEC" w:rsidP="00E73EEC">
      <w:pPr>
        <w:pStyle w:val="Default"/>
        <w:spacing w:line="400" w:lineRule="atLeast"/>
        <w:jc w:val="both"/>
        <w:rPr>
          <w:rFonts w:ascii="Times New Roman" w:hAnsi="Times New Roman" w:cs="Times New Roman"/>
          <w:sz w:val="23"/>
          <w:szCs w:val="23"/>
        </w:rPr>
      </w:pPr>
    </w:p>
    <w:p w:rsidR="009857AD" w:rsidRPr="00E73EEC" w:rsidRDefault="006C1B2B" w:rsidP="00E73EEC">
      <w:pPr>
        <w:pStyle w:val="Default"/>
        <w:numPr>
          <w:ilvl w:val="0"/>
          <w:numId w:val="6"/>
        </w:numPr>
        <w:spacing w:line="400" w:lineRule="atLeast"/>
        <w:jc w:val="both"/>
        <w:rPr>
          <w:rFonts w:ascii="Times New Roman" w:hAnsi="Times New Roman" w:cs="Times New Roman"/>
          <w:sz w:val="23"/>
          <w:szCs w:val="23"/>
        </w:rPr>
      </w:pPr>
      <w:r w:rsidRPr="00E73EEC">
        <w:rPr>
          <w:rFonts w:ascii="Times New Roman" w:hAnsi="Times New Roman" w:cs="Times New Roman" w:hint="eastAsia"/>
          <w:sz w:val="23"/>
          <w:szCs w:val="23"/>
        </w:rPr>
        <w:t>目的：</w:t>
      </w:r>
      <w:r w:rsidRPr="00E73EEC">
        <w:rPr>
          <w:rFonts w:ascii="Times New Roman" w:hAnsi="Times New Roman" w:cs="Times New Roman"/>
          <w:sz w:val="23"/>
          <w:szCs w:val="23"/>
        </w:rPr>
        <w:t xml:space="preserve"> </w:t>
      </w:r>
    </w:p>
    <w:p w:rsidR="00E73EEC" w:rsidRPr="00E73EEC" w:rsidRDefault="006C1B2B" w:rsidP="009857AD">
      <w:pPr>
        <w:pStyle w:val="Default"/>
        <w:numPr>
          <w:ilvl w:val="0"/>
          <w:numId w:val="7"/>
        </w:numPr>
        <w:spacing w:line="400" w:lineRule="atLeast"/>
        <w:ind w:leftChars="-100"/>
        <w:jc w:val="both"/>
        <w:rPr>
          <w:rFonts w:ascii="Times New Roman" w:hAnsi="Times New Roman" w:cs="Times New Roman"/>
          <w:sz w:val="23"/>
          <w:szCs w:val="23"/>
        </w:rPr>
      </w:pPr>
      <w:r w:rsidRPr="00E73EEC">
        <w:rPr>
          <w:rFonts w:ascii="Times New Roman" w:hAnsi="Times New Roman" w:cs="Times New Roman" w:hint="eastAsia"/>
          <w:sz w:val="23"/>
          <w:szCs w:val="23"/>
        </w:rPr>
        <w:t>宣達以社會領域課程及閱讀活動實施</w:t>
      </w:r>
      <w:r w:rsidRPr="00E73EEC">
        <w:rPr>
          <w:rFonts w:ascii="Times New Roman" w:hAnsi="Times New Roman" w:cs="Times New Roman"/>
          <w:sz w:val="23"/>
          <w:szCs w:val="23"/>
        </w:rPr>
        <w:t xml:space="preserve"> CORI</w:t>
      </w:r>
      <w:r w:rsidRPr="00E73EEC">
        <w:rPr>
          <w:rFonts w:ascii="Times New Roman" w:hAnsi="Times New Roman" w:cs="Times New Roman" w:hint="eastAsia"/>
          <w:sz w:val="23"/>
          <w:szCs w:val="23"/>
        </w:rPr>
        <w:t>（</w:t>
      </w:r>
      <w:r w:rsidRPr="00E73EEC">
        <w:rPr>
          <w:rFonts w:ascii="Times New Roman" w:hAnsi="Times New Roman" w:cs="Times New Roman"/>
          <w:sz w:val="23"/>
          <w:szCs w:val="23"/>
        </w:rPr>
        <w:t>concept oriented reading instruction</w:t>
      </w:r>
      <w:r w:rsidRPr="00E73EEC">
        <w:rPr>
          <w:rFonts w:ascii="Times New Roman" w:hAnsi="Times New Roman" w:cs="Times New Roman" w:hint="eastAsia"/>
          <w:sz w:val="23"/>
          <w:szCs w:val="23"/>
        </w:rPr>
        <w:t>）的課程</w:t>
      </w:r>
      <w:r w:rsidR="00E73EEC" w:rsidRPr="00E73EEC">
        <w:rPr>
          <w:rFonts w:ascii="Times New Roman" w:hAnsi="Times New Roman" w:cs="Times New Roman" w:hint="eastAsia"/>
          <w:sz w:val="23"/>
          <w:szCs w:val="23"/>
        </w:rPr>
        <w:t>教學。</w:t>
      </w:r>
    </w:p>
    <w:p w:rsidR="00E73EEC" w:rsidRPr="00E73EEC" w:rsidRDefault="006C1B2B" w:rsidP="009857AD">
      <w:pPr>
        <w:pStyle w:val="Default"/>
        <w:numPr>
          <w:ilvl w:val="0"/>
          <w:numId w:val="7"/>
        </w:numPr>
        <w:spacing w:line="400" w:lineRule="atLeast"/>
        <w:ind w:leftChars="-100"/>
        <w:jc w:val="both"/>
        <w:rPr>
          <w:rFonts w:ascii="Times New Roman" w:hAnsi="Times New Roman" w:cs="Times New Roman"/>
          <w:sz w:val="23"/>
          <w:szCs w:val="23"/>
        </w:rPr>
      </w:pPr>
      <w:r w:rsidRPr="00E73EEC">
        <w:rPr>
          <w:rFonts w:ascii="Times New Roman" w:hAnsi="Times New Roman" w:cs="Times New Roman" w:hint="eastAsia"/>
          <w:sz w:val="23"/>
          <w:szCs w:val="23"/>
        </w:rPr>
        <w:t>透過社會領域教師與圖書教師協作，進行社會領域教學的課程設計。</w:t>
      </w:r>
    </w:p>
    <w:p w:rsidR="009857AD" w:rsidRPr="00E73EEC" w:rsidRDefault="006C1B2B" w:rsidP="009857AD">
      <w:pPr>
        <w:pStyle w:val="Default"/>
        <w:numPr>
          <w:ilvl w:val="0"/>
          <w:numId w:val="7"/>
        </w:numPr>
        <w:spacing w:line="400" w:lineRule="atLeast"/>
        <w:ind w:leftChars="-100"/>
        <w:jc w:val="both"/>
        <w:rPr>
          <w:rFonts w:ascii="Times New Roman" w:hAnsi="Times New Roman" w:cs="Times New Roman"/>
          <w:sz w:val="23"/>
          <w:szCs w:val="23"/>
        </w:rPr>
      </w:pPr>
      <w:r w:rsidRPr="00E73EEC">
        <w:rPr>
          <w:rFonts w:ascii="Times New Roman" w:hAnsi="Times New Roman" w:cs="Times New Roman" w:hint="eastAsia"/>
          <w:sz w:val="23"/>
          <w:szCs w:val="23"/>
        </w:rPr>
        <w:t>教導學生學習說明文的閱讀策略，增進教師閱讀教學知能，提升學生閱讀興趣與閱讀理解能力。</w:t>
      </w:r>
    </w:p>
    <w:p w:rsidR="00E73EEC" w:rsidRPr="00E73EEC" w:rsidRDefault="00E73EEC" w:rsidP="009857AD">
      <w:pPr>
        <w:pStyle w:val="Default"/>
        <w:spacing w:line="400" w:lineRule="atLeast"/>
        <w:ind w:leftChars="-100" w:left="240" w:hanging="480"/>
        <w:jc w:val="both"/>
        <w:rPr>
          <w:rFonts w:ascii="Times New Roman" w:hAnsi="Times New Roman" w:cs="Times New Roman"/>
          <w:sz w:val="23"/>
          <w:szCs w:val="23"/>
        </w:rPr>
      </w:pPr>
    </w:p>
    <w:p w:rsidR="009857AD" w:rsidRPr="00E73EEC" w:rsidRDefault="006C1B2B" w:rsidP="00E73EEC">
      <w:pPr>
        <w:pStyle w:val="Default"/>
        <w:numPr>
          <w:ilvl w:val="0"/>
          <w:numId w:val="6"/>
        </w:numPr>
        <w:spacing w:line="400" w:lineRule="atLeast"/>
        <w:jc w:val="both"/>
        <w:rPr>
          <w:rFonts w:ascii="Times New Roman" w:hAnsi="Times New Roman" w:cs="Times New Roman"/>
          <w:sz w:val="23"/>
          <w:szCs w:val="23"/>
        </w:rPr>
      </w:pPr>
      <w:r w:rsidRPr="00E73EEC">
        <w:rPr>
          <w:rFonts w:ascii="Times New Roman" w:hAnsi="Times New Roman" w:cs="Times New Roman" w:hint="eastAsia"/>
          <w:sz w:val="23"/>
          <w:szCs w:val="23"/>
        </w:rPr>
        <w:t>主辦單位：國立臺南大學教育系</w:t>
      </w:r>
    </w:p>
    <w:p w:rsidR="00E73EEC" w:rsidRPr="00E73EEC" w:rsidRDefault="00E73EEC" w:rsidP="00E73EEC">
      <w:pPr>
        <w:pStyle w:val="Default"/>
        <w:spacing w:line="400" w:lineRule="atLeast"/>
        <w:jc w:val="both"/>
        <w:rPr>
          <w:rFonts w:ascii="Times New Roman" w:hAnsi="Times New Roman" w:cs="Times New Roman"/>
          <w:sz w:val="23"/>
          <w:szCs w:val="23"/>
        </w:rPr>
      </w:pPr>
    </w:p>
    <w:p w:rsidR="00E73EEC" w:rsidRPr="00E73EEC" w:rsidRDefault="006C1B2B" w:rsidP="00E73EEC">
      <w:pPr>
        <w:pStyle w:val="Default"/>
        <w:numPr>
          <w:ilvl w:val="0"/>
          <w:numId w:val="6"/>
        </w:numPr>
        <w:spacing w:line="400" w:lineRule="atLeast"/>
        <w:jc w:val="both"/>
        <w:rPr>
          <w:rFonts w:ascii="Times New Roman" w:hAnsi="Times New Roman" w:cs="Times New Roman"/>
          <w:sz w:val="23"/>
          <w:szCs w:val="23"/>
        </w:rPr>
      </w:pPr>
      <w:r w:rsidRPr="00E73EEC">
        <w:rPr>
          <w:rFonts w:ascii="Times New Roman" w:hAnsi="Times New Roman" w:cs="Times New Roman" w:hint="eastAsia"/>
          <w:sz w:val="23"/>
          <w:szCs w:val="23"/>
        </w:rPr>
        <w:t>參加對象：擔任國小中、高年級社會領域教師及國中社會領域教師為第一優先對象，並邀請校內的圖書教師參與；尚有名額則開放讓有興趣的教師報名。</w:t>
      </w:r>
    </w:p>
    <w:p w:rsidR="00E73EEC" w:rsidRPr="00E73EEC" w:rsidRDefault="00E73EEC" w:rsidP="00E73EEC">
      <w:pPr>
        <w:pStyle w:val="a9"/>
        <w:rPr>
          <w:rFonts w:ascii="Times New Roman" w:hAnsi="Times New Roman"/>
          <w:sz w:val="23"/>
          <w:szCs w:val="23"/>
        </w:rPr>
      </w:pPr>
    </w:p>
    <w:p w:rsidR="009857AD" w:rsidRPr="00E73EEC" w:rsidRDefault="006C1B2B" w:rsidP="009857AD">
      <w:pPr>
        <w:pStyle w:val="Default"/>
        <w:spacing w:line="400" w:lineRule="atLeast"/>
        <w:ind w:leftChars="-200" w:hanging="480"/>
        <w:jc w:val="both"/>
        <w:rPr>
          <w:rFonts w:ascii="Times New Roman" w:hAnsi="Times New Roman" w:cs="Times New Roman"/>
          <w:sz w:val="23"/>
          <w:szCs w:val="23"/>
        </w:rPr>
      </w:pPr>
      <w:r w:rsidRPr="00E73EEC">
        <w:rPr>
          <w:rFonts w:ascii="Times New Roman" w:hAnsi="Times New Roman" w:cs="Times New Roman" w:hint="eastAsia"/>
          <w:sz w:val="23"/>
          <w:szCs w:val="23"/>
        </w:rPr>
        <w:t>五、研討內容：</w:t>
      </w:r>
      <w:r w:rsidRPr="00E73EEC">
        <w:rPr>
          <w:rFonts w:ascii="Times New Roman" w:hAnsi="Times New Roman" w:cs="Times New Roman"/>
          <w:sz w:val="23"/>
          <w:szCs w:val="23"/>
        </w:rPr>
        <w:t xml:space="preserve"> </w:t>
      </w:r>
    </w:p>
    <w:p w:rsidR="009857AD" w:rsidRPr="00E73EEC" w:rsidRDefault="006C1B2B" w:rsidP="00E73EEC">
      <w:pPr>
        <w:pStyle w:val="Default"/>
        <w:numPr>
          <w:ilvl w:val="0"/>
          <w:numId w:val="9"/>
        </w:numPr>
        <w:spacing w:line="400" w:lineRule="atLeast"/>
        <w:jc w:val="both"/>
        <w:rPr>
          <w:rFonts w:ascii="Times New Roman" w:hAnsi="Times New Roman" w:cs="Times New Roman"/>
          <w:sz w:val="23"/>
          <w:szCs w:val="23"/>
        </w:rPr>
      </w:pPr>
      <w:r w:rsidRPr="00E73EEC">
        <w:rPr>
          <w:rFonts w:ascii="Times New Roman" w:hAnsi="Times New Roman" w:cs="Times New Roman" w:hint="eastAsia"/>
          <w:sz w:val="23"/>
          <w:szCs w:val="23"/>
        </w:rPr>
        <w:t>辦理時程：</w:t>
      </w:r>
      <w:r w:rsidRPr="00E73EEC">
        <w:rPr>
          <w:rFonts w:ascii="Times New Roman" w:hAnsi="Times New Roman" w:cs="Times New Roman"/>
          <w:sz w:val="23"/>
          <w:szCs w:val="23"/>
        </w:rPr>
        <w:t>104</w:t>
      </w:r>
      <w:r w:rsidRPr="00E73EEC">
        <w:rPr>
          <w:rFonts w:ascii="Times New Roman" w:hAnsi="Times New Roman" w:cs="Times New Roman" w:hint="eastAsia"/>
          <w:sz w:val="23"/>
          <w:szCs w:val="23"/>
        </w:rPr>
        <w:t>年</w:t>
      </w:r>
      <w:r w:rsidRPr="00E73EEC">
        <w:rPr>
          <w:rFonts w:ascii="Times New Roman" w:hAnsi="Times New Roman" w:cs="Times New Roman"/>
          <w:sz w:val="23"/>
          <w:szCs w:val="23"/>
        </w:rPr>
        <w:t>8</w:t>
      </w:r>
      <w:r w:rsidRPr="00E73EEC">
        <w:rPr>
          <w:rFonts w:ascii="Times New Roman" w:hAnsi="Times New Roman" w:cs="Times New Roman" w:hint="eastAsia"/>
          <w:sz w:val="23"/>
          <w:szCs w:val="23"/>
        </w:rPr>
        <w:t>月</w:t>
      </w:r>
      <w:r w:rsidRPr="00E73EEC">
        <w:rPr>
          <w:rFonts w:ascii="Times New Roman" w:hAnsi="Times New Roman" w:cs="Times New Roman"/>
          <w:sz w:val="23"/>
          <w:szCs w:val="23"/>
        </w:rPr>
        <w:t>12</w:t>
      </w:r>
      <w:r w:rsidRPr="00E73EEC">
        <w:rPr>
          <w:rFonts w:ascii="Times New Roman" w:hAnsi="Times New Roman" w:cs="Times New Roman" w:hint="eastAsia"/>
          <w:sz w:val="23"/>
          <w:szCs w:val="23"/>
        </w:rPr>
        <w:t>日</w:t>
      </w:r>
      <w:r w:rsidR="009857AD" w:rsidRPr="00E73EEC">
        <w:rPr>
          <w:rFonts w:ascii="Times New Roman" w:hAnsi="Times New Roman" w:cs="Times New Roman" w:hint="eastAsia"/>
          <w:sz w:val="23"/>
          <w:szCs w:val="23"/>
        </w:rPr>
        <w:t>起，</w:t>
      </w:r>
      <w:r w:rsidRPr="00E73EEC">
        <w:rPr>
          <w:rFonts w:ascii="Times New Roman" w:hAnsi="Times New Roman" w:cs="Times New Roman" w:hint="eastAsia"/>
          <w:sz w:val="23"/>
          <w:szCs w:val="23"/>
        </w:rPr>
        <w:t>詳見【附件一】。</w:t>
      </w:r>
      <w:r w:rsidRPr="00E73EEC">
        <w:rPr>
          <w:rFonts w:ascii="Times New Roman" w:hAnsi="Times New Roman" w:cs="Times New Roman"/>
          <w:sz w:val="23"/>
          <w:szCs w:val="23"/>
        </w:rPr>
        <w:t xml:space="preserve"> </w:t>
      </w:r>
    </w:p>
    <w:p w:rsidR="009857AD" w:rsidRPr="00E73EEC" w:rsidRDefault="006C1B2B" w:rsidP="00E73EEC">
      <w:pPr>
        <w:pStyle w:val="Default"/>
        <w:numPr>
          <w:ilvl w:val="0"/>
          <w:numId w:val="9"/>
        </w:numPr>
        <w:spacing w:line="400" w:lineRule="atLeast"/>
        <w:jc w:val="both"/>
        <w:rPr>
          <w:rFonts w:ascii="Times New Roman" w:hAnsi="Times New Roman" w:cs="Times New Roman"/>
          <w:sz w:val="23"/>
          <w:szCs w:val="23"/>
        </w:rPr>
      </w:pPr>
      <w:r w:rsidRPr="00E73EEC">
        <w:rPr>
          <w:rFonts w:ascii="Times New Roman" w:hAnsi="Times New Roman" w:cs="Times New Roman" w:hint="eastAsia"/>
          <w:sz w:val="23"/>
          <w:szCs w:val="23"/>
        </w:rPr>
        <w:t>研討地點：國立臺南大學府城校區紅樓。</w:t>
      </w:r>
    </w:p>
    <w:p w:rsidR="009857AD" w:rsidRPr="00E73EEC" w:rsidRDefault="006C1B2B" w:rsidP="00E73EEC">
      <w:pPr>
        <w:pStyle w:val="Default"/>
        <w:numPr>
          <w:ilvl w:val="0"/>
          <w:numId w:val="9"/>
        </w:numPr>
        <w:spacing w:line="400" w:lineRule="atLeast"/>
        <w:jc w:val="both"/>
        <w:rPr>
          <w:rFonts w:ascii="Times New Roman" w:hAnsi="Times New Roman" w:cs="Times New Roman"/>
          <w:sz w:val="23"/>
          <w:szCs w:val="23"/>
        </w:rPr>
      </w:pPr>
      <w:r w:rsidRPr="00E73EEC">
        <w:rPr>
          <w:rFonts w:ascii="Times New Roman" w:hAnsi="Times New Roman" w:cs="Times New Roman" w:hint="eastAsia"/>
          <w:sz w:val="23"/>
          <w:szCs w:val="23"/>
        </w:rPr>
        <w:t>場次人數：約</w:t>
      </w:r>
      <w:r w:rsidRPr="00E73EEC">
        <w:rPr>
          <w:rFonts w:ascii="Times New Roman" w:hAnsi="Times New Roman" w:cs="Times New Roman"/>
          <w:sz w:val="23"/>
          <w:szCs w:val="23"/>
        </w:rPr>
        <w:t>30</w:t>
      </w:r>
      <w:r w:rsidRPr="00E73EEC">
        <w:rPr>
          <w:rFonts w:ascii="Times New Roman" w:hAnsi="Times New Roman" w:cs="Times New Roman" w:hint="eastAsia"/>
          <w:sz w:val="23"/>
          <w:szCs w:val="23"/>
        </w:rPr>
        <w:t>人。</w:t>
      </w:r>
    </w:p>
    <w:p w:rsidR="009857AD" w:rsidRPr="00E73EEC" w:rsidRDefault="006C1B2B" w:rsidP="00E73EEC">
      <w:pPr>
        <w:pStyle w:val="Default"/>
        <w:numPr>
          <w:ilvl w:val="0"/>
          <w:numId w:val="9"/>
        </w:numPr>
        <w:spacing w:line="400" w:lineRule="atLeast"/>
        <w:jc w:val="both"/>
        <w:rPr>
          <w:rFonts w:ascii="Times New Roman" w:hAnsi="Times New Roman" w:cs="Times New Roman"/>
          <w:sz w:val="23"/>
          <w:szCs w:val="23"/>
        </w:rPr>
      </w:pPr>
      <w:r w:rsidRPr="00E73EEC">
        <w:rPr>
          <w:rFonts w:ascii="Times New Roman" w:hAnsi="Times New Roman" w:cs="Times New Roman" w:hint="eastAsia"/>
          <w:sz w:val="23"/>
          <w:szCs w:val="23"/>
        </w:rPr>
        <w:t>本研討為工作坊的形式，共有</w:t>
      </w:r>
      <w:r w:rsidRPr="00E73EEC">
        <w:rPr>
          <w:rFonts w:ascii="Times New Roman" w:hAnsi="Times New Roman" w:cs="Times New Roman"/>
          <w:sz w:val="23"/>
          <w:szCs w:val="23"/>
        </w:rPr>
        <w:t>8</w:t>
      </w:r>
      <w:r w:rsidRPr="00E73EEC">
        <w:rPr>
          <w:rFonts w:ascii="Times New Roman" w:hAnsi="Times New Roman" w:cs="Times New Roman" w:hint="eastAsia"/>
          <w:sz w:val="23"/>
          <w:szCs w:val="23"/>
        </w:rPr>
        <w:t>次，於暑假期間先辦理</w:t>
      </w:r>
      <w:r w:rsidRPr="00E73EEC">
        <w:rPr>
          <w:rFonts w:ascii="Times New Roman" w:hAnsi="Times New Roman" w:cs="Times New Roman"/>
          <w:sz w:val="23"/>
          <w:szCs w:val="23"/>
        </w:rPr>
        <w:t>1</w:t>
      </w:r>
      <w:r w:rsidRPr="00E73EEC">
        <w:rPr>
          <w:rFonts w:ascii="Times New Roman" w:hAnsi="Times New Roman" w:cs="Times New Roman" w:hint="eastAsia"/>
          <w:sz w:val="23"/>
          <w:szCs w:val="23"/>
        </w:rPr>
        <w:t>天課程，學員需於開學後帶回班上實際教學，參與網路平台的討論。開學後於回流參與工作坊活動進行研討。</w:t>
      </w:r>
    </w:p>
    <w:p w:rsidR="00E73EEC" w:rsidRPr="00E73EEC" w:rsidRDefault="006C1B2B" w:rsidP="00E73EEC">
      <w:pPr>
        <w:pStyle w:val="Default"/>
        <w:numPr>
          <w:ilvl w:val="0"/>
          <w:numId w:val="9"/>
        </w:numPr>
        <w:spacing w:line="400" w:lineRule="atLeast"/>
        <w:jc w:val="both"/>
        <w:rPr>
          <w:rFonts w:ascii="Times New Roman" w:hAnsi="Times New Roman" w:cs="Times New Roman"/>
          <w:sz w:val="23"/>
          <w:szCs w:val="23"/>
        </w:rPr>
      </w:pPr>
      <w:r w:rsidRPr="00E73EEC">
        <w:rPr>
          <w:rFonts w:ascii="Times New Roman" w:hAnsi="Times New Roman" w:cs="Times New Roman" w:hint="eastAsia"/>
          <w:sz w:val="23"/>
          <w:szCs w:val="23"/>
        </w:rPr>
        <w:t>參加學員請攜帶下學年的社會課本。</w:t>
      </w:r>
    </w:p>
    <w:p w:rsidR="00E73EEC" w:rsidRPr="00E73EEC" w:rsidRDefault="00E73EEC" w:rsidP="00E73EEC">
      <w:pPr>
        <w:pStyle w:val="Default"/>
        <w:spacing w:line="400" w:lineRule="atLeast"/>
        <w:ind w:leftChars="-100" w:left="240" w:hanging="480"/>
        <w:jc w:val="both"/>
        <w:rPr>
          <w:rFonts w:ascii="Times New Roman" w:hAnsi="Times New Roman" w:cs="Times New Roman"/>
          <w:sz w:val="23"/>
          <w:szCs w:val="23"/>
        </w:rPr>
      </w:pPr>
    </w:p>
    <w:p w:rsidR="009857AD" w:rsidRPr="00E73EEC" w:rsidRDefault="006C1B2B" w:rsidP="009857AD">
      <w:pPr>
        <w:pStyle w:val="Default"/>
        <w:spacing w:line="400" w:lineRule="atLeast"/>
        <w:ind w:leftChars="-200" w:hanging="480"/>
        <w:jc w:val="both"/>
        <w:rPr>
          <w:rFonts w:ascii="Times New Roman" w:hAnsi="Times New Roman" w:cs="Times New Roman"/>
          <w:sz w:val="23"/>
          <w:szCs w:val="23"/>
        </w:rPr>
      </w:pPr>
      <w:r w:rsidRPr="00E73EEC">
        <w:rPr>
          <w:rFonts w:ascii="Times New Roman" w:hAnsi="Times New Roman" w:cs="Times New Roman" w:hint="eastAsia"/>
          <w:sz w:val="23"/>
          <w:szCs w:val="23"/>
        </w:rPr>
        <w:t>六、報名方式請上全國教師在職進修資訊網報名（</w:t>
      </w:r>
      <w:hyperlink r:id="rId7" w:history="1">
        <w:r w:rsidR="009857AD" w:rsidRPr="00E73EEC">
          <w:rPr>
            <w:rStyle w:val="a3"/>
            <w:rFonts w:ascii="Times New Roman" w:hAnsi="Times New Roman"/>
            <w:sz w:val="23"/>
            <w:szCs w:val="23"/>
          </w:rPr>
          <w:t>http://www1.inservice.edu.tw</w:t>
        </w:r>
      </w:hyperlink>
      <w:r w:rsidRPr="00E73EEC">
        <w:rPr>
          <w:rFonts w:ascii="Times New Roman" w:hAnsi="Times New Roman" w:cs="Times New Roman" w:hint="eastAsia"/>
          <w:sz w:val="23"/>
          <w:szCs w:val="23"/>
        </w:rPr>
        <w:t>）。</w:t>
      </w:r>
    </w:p>
    <w:p w:rsidR="00E73EEC" w:rsidRPr="00E73EEC" w:rsidRDefault="00E73EEC" w:rsidP="009857AD">
      <w:pPr>
        <w:pStyle w:val="Default"/>
        <w:spacing w:line="400" w:lineRule="atLeast"/>
        <w:ind w:leftChars="-200" w:hanging="480"/>
        <w:jc w:val="both"/>
        <w:rPr>
          <w:rFonts w:ascii="Times New Roman" w:hAnsi="Times New Roman" w:cs="Times New Roman"/>
          <w:sz w:val="23"/>
          <w:szCs w:val="23"/>
        </w:rPr>
      </w:pPr>
    </w:p>
    <w:p w:rsidR="009857AD" w:rsidRPr="00E73EEC" w:rsidRDefault="006C1B2B" w:rsidP="009857AD">
      <w:pPr>
        <w:pStyle w:val="Default"/>
        <w:spacing w:line="400" w:lineRule="atLeast"/>
        <w:ind w:leftChars="-200" w:hanging="480"/>
        <w:jc w:val="both"/>
        <w:rPr>
          <w:rFonts w:ascii="Times New Roman" w:hAnsi="Times New Roman" w:cs="Times New Roman"/>
          <w:sz w:val="23"/>
          <w:szCs w:val="23"/>
        </w:rPr>
      </w:pPr>
      <w:r w:rsidRPr="00E73EEC">
        <w:rPr>
          <w:rFonts w:ascii="Times New Roman" w:hAnsi="Times New Roman" w:cs="Times New Roman" w:hint="eastAsia"/>
          <w:sz w:val="23"/>
          <w:szCs w:val="23"/>
        </w:rPr>
        <w:t>七、預期成效</w:t>
      </w:r>
      <w:r w:rsidR="009857AD" w:rsidRPr="00E73EEC">
        <w:rPr>
          <w:rFonts w:ascii="Times New Roman" w:hAnsi="Times New Roman" w:cs="Times New Roman" w:hint="eastAsia"/>
          <w:sz w:val="23"/>
          <w:szCs w:val="23"/>
        </w:rPr>
        <w:t>：</w:t>
      </w:r>
    </w:p>
    <w:p w:rsidR="009857AD" w:rsidRPr="00E73EEC" w:rsidRDefault="006C1B2B" w:rsidP="00E73EEC">
      <w:pPr>
        <w:pStyle w:val="Default"/>
        <w:numPr>
          <w:ilvl w:val="0"/>
          <w:numId w:val="10"/>
        </w:numPr>
        <w:spacing w:line="400" w:lineRule="atLeast"/>
        <w:jc w:val="both"/>
        <w:rPr>
          <w:rFonts w:ascii="Times New Roman" w:hAnsi="Times New Roman" w:cs="Times New Roman"/>
          <w:sz w:val="23"/>
          <w:szCs w:val="23"/>
        </w:rPr>
      </w:pPr>
      <w:r w:rsidRPr="00E73EEC">
        <w:rPr>
          <w:rFonts w:ascii="Times New Roman" w:hAnsi="Times New Roman" w:cs="Times New Roman" w:hint="eastAsia"/>
          <w:sz w:val="23"/>
          <w:szCs w:val="23"/>
        </w:rPr>
        <w:t>推廣「概念導向閱讀教學」，推動閱讀理解教學內涵與功能。</w:t>
      </w:r>
    </w:p>
    <w:p w:rsidR="009857AD" w:rsidRPr="00E73EEC" w:rsidRDefault="006C1B2B" w:rsidP="00E73EEC">
      <w:pPr>
        <w:pStyle w:val="Default"/>
        <w:numPr>
          <w:ilvl w:val="0"/>
          <w:numId w:val="10"/>
        </w:numPr>
        <w:spacing w:line="400" w:lineRule="atLeast"/>
        <w:jc w:val="both"/>
        <w:rPr>
          <w:rFonts w:ascii="Times New Roman" w:hAnsi="Times New Roman" w:cs="Times New Roman"/>
          <w:sz w:val="23"/>
          <w:szCs w:val="23"/>
        </w:rPr>
      </w:pPr>
      <w:r w:rsidRPr="00E73EEC">
        <w:rPr>
          <w:rFonts w:ascii="Times New Roman" w:hAnsi="Times New Roman" w:cs="Times New Roman" w:hint="eastAsia"/>
          <w:sz w:val="23"/>
          <w:szCs w:val="23"/>
        </w:rPr>
        <w:t>培訓國小教師高層次的協作教學能力，提升教學成效。</w:t>
      </w:r>
    </w:p>
    <w:p w:rsidR="009857AD" w:rsidRPr="00E73EEC" w:rsidRDefault="006C1B2B" w:rsidP="00E73EEC">
      <w:pPr>
        <w:pStyle w:val="Default"/>
        <w:numPr>
          <w:ilvl w:val="0"/>
          <w:numId w:val="10"/>
        </w:numPr>
        <w:spacing w:line="400" w:lineRule="atLeast"/>
        <w:jc w:val="both"/>
        <w:rPr>
          <w:rFonts w:ascii="Times New Roman" w:hAnsi="Times New Roman" w:cs="Times New Roman"/>
          <w:sz w:val="23"/>
          <w:szCs w:val="23"/>
        </w:rPr>
      </w:pPr>
      <w:r w:rsidRPr="00E73EEC">
        <w:rPr>
          <w:rFonts w:ascii="Times New Roman" w:hAnsi="Times New Roman" w:cs="Times New Roman" w:hint="eastAsia"/>
          <w:sz w:val="23"/>
          <w:szCs w:val="23"/>
        </w:rPr>
        <w:t>培訓概念導向閱讀教學推廣教師。</w:t>
      </w:r>
    </w:p>
    <w:p w:rsidR="00E73EEC" w:rsidRPr="00E73EEC" w:rsidRDefault="00E73EEC" w:rsidP="009857AD">
      <w:pPr>
        <w:pStyle w:val="Default"/>
        <w:spacing w:line="400" w:lineRule="atLeast"/>
        <w:ind w:leftChars="-100" w:left="240" w:hanging="480"/>
        <w:jc w:val="both"/>
        <w:rPr>
          <w:rFonts w:ascii="Times New Roman" w:hAnsi="Times New Roman" w:cs="Times New Roman"/>
          <w:sz w:val="23"/>
          <w:szCs w:val="23"/>
        </w:rPr>
      </w:pPr>
    </w:p>
    <w:p w:rsidR="009857AD" w:rsidRPr="00E73EEC" w:rsidRDefault="006C1B2B" w:rsidP="009857AD">
      <w:pPr>
        <w:pStyle w:val="Default"/>
        <w:spacing w:line="400" w:lineRule="atLeast"/>
        <w:ind w:leftChars="-200" w:hanging="480"/>
        <w:jc w:val="both"/>
        <w:rPr>
          <w:rFonts w:ascii="Times New Roman" w:hAnsi="Times New Roman" w:cs="Times New Roman"/>
          <w:sz w:val="23"/>
          <w:szCs w:val="23"/>
        </w:rPr>
      </w:pPr>
      <w:r w:rsidRPr="00E73EEC">
        <w:rPr>
          <w:rFonts w:ascii="Times New Roman" w:hAnsi="Times New Roman" w:cs="Times New Roman" w:hint="eastAsia"/>
          <w:sz w:val="23"/>
          <w:szCs w:val="23"/>
        </w:rPr>
        <w:t>八、注意事項</w:t>
      </w:r>
      <w:r w:rsidR="009857AD" w:rsidRPr="00E73EEC">
        <w:rPr>
          <w:rFonts w:ascii="Times New Roman" w:hAnsi="Times New Roman" w:cs="Times New Roman" w:hint="eastAsia"/>
          <w:sz w:val="23"/>
          <w:szCs w:val="23"/>
        </w:rPr>
        <w:t>：</w:t>
      </w:r>
    </w:p>
    <w:p w:rsidR="009857AD" w:rsidRPr="00E73EEC" w:rsidRDefault="006C1B2B" w:rsidP="00E73EEC">
      <w:pPr>
        <w:pStyle w:val="Default"/>
        <w:numPr>
          <w:ilvl w:val="0"/>
          <w:numId w:val="11"/>
        </w:numPr>
        <w:spacing w:line="400" w:lineRule="atLeast"/>
        <w:jc w:val="both"/>
        <w:rPr>
          <w:rFonts w:ascii="Times New Roman" w:hAnsi="Times New Roman" w:cs="Times New Roman"/>
          <w:sz w:val="23"/>
          <w:szCs w:val="23"/>
        </w:rPr>
      </w:pPr>
      <w:r w:rsidRPr="00E73EEC">
        <w:rPr>
          <w:rFonts w:ascii="Times New Roman" w:hAnsi="Times New Roman" w:cs="Times New Roman" w:hint="eastAsia"/>
          <w:sz w:val="23"/>
          <w:szCs w:val="23"/>
        </w:rPr>
        <w:t>依實際簽到退紀錄核發研習時數。</w:t>
      </w:r>
    </w:p>
    <w:p w:rsidR="009857AD" w:rsidRPr="00E73EEC" w:rsidRDefault="006C1B2B" w:rsidP="00E73EEC">
      <w:pPr>
        <w:pStyle w:val="Default"/>
        <w:numPr>
          <w:ilvl w:val="0"/>
          <w:numId w:val="11"/>
        </w:numPr>
        <w:spacing w:line="400" w:lineRule="atLeast"/>
        <w:jc w:val="both"/>
        <w:rPr>
          <w:rFonts w:ascii="Times New Roman" w:hAnsi="Times New Roman" w:cs="Times New Roman"/>
          <w:sz w:val="23"/>
          <w:szCs w:val="23"/>
        </w:rPr>
      </w:pPr>
      <w:r w:rsidRPr="00E73EEC">
        <w:rPr>
          <w:rFonts w:ascii="Times New Roman" w:hAnsi="Times New Roman" w:cs="Times New Roman" w:hint="eastAsia"/>
          <w:sz w:val="23"/>
          <w:szCs w:val="23"/>
        </w:rPr>
        <w:t>研習單位校內不提供車位，請搭乘大眾運輸工具。</w:t>
      </w:r>
    </w:p>
    <w:p w:rsidR="009857AD" w:rsidRPr="00E73EEC" w:rsidRDefault="006C1B2B" w:rsidP="00E73EEC">
      <w:pPr>
        <w:pStyle w:val="Default"/>
        <w:numPr>
          <w:ilvl w:val="0"/>
          <w:numId w:val="11"/>
        </w:numPr>
        <w:spacing w:line="400" w:lineRule="atLeast"/>
        <w:jc w:val="both"/>
        <w:rPr>
          <w:rFonts w:ascii="Times New Roman" w:hAnsi="Times New Roman" w:cs="Times New Roman"/>
          <w:sz w:val="23"/>
          <w:szCs w:val="23"/>
        </w:rPr>
      </w:pPr>
      <w:r w:rsidRPr="00E73EEC">
        <w:rPr>
          <w:rFonts w:ascii="Times New Roman" w:hAnsi="Times New Roman" w:cs="Times New Roman" w:hint="eastAsia"/>
          <w:sz w:val="23"/>
          <w:szCs w:val="23"/>
        </w:rPr>
        <w:t>為響應環保，請自備環保杯、筷。</w:t>
      </w:r>
    </w:p>
    <w:p w:rsidR="006C1B2B" w:rsidRPr="00E73EEC" w:rsidRDefault="006C1B2B" w:rsidP="00E73EEC">
      <w:pPr>
        <w:pStyle w:val="Default"/>
        <w:numPr>
          <w:ilvl w:val="0"/>
          <w:numId w:val="11"/>
        </w:numPr>
        <w:spacing w:line="400" w:lineRule="atLeast"/>
        <w:jc w:val="both"/>
        <w:rPr>
          <w:rFonts w:ascii="Times New Roman" w:hAnsi="Times New Roman" w:cs="Times New Roman"/>
          <w:sz w:val="23"/>
          <w:szCs w:val="23"/>
        </w:rPr>
      </w:pPr>
      <w:r w:rsidRPr="00E73EEC">
        <w:rPr>
          <w:rFonts w:ascii="Times New Roman" w:hAnsi="Times New Roman" w:cs="Times New Roman" w:hint="eastAsia"/>
          <w:sz w:val="23"/>
          <w:szCs w:val="23"/>
        </w:rPr>
        <w:t>請所屬學校惠予參加人員公</w:t>
      </w:r>
      <w:r w:rsidRPr="00E73EEC">
        <w:rPr>
          <w:rFonts w:ascii="Times New Roman" w:hAnsi="Times New Roman" w:cs="Times New Roman"/>
          <w:sz w:val="23"/>
          <w:szCs w:val="23"/>
        </w:rPr>
        <w:t>(</w:t>
      </w:r>
      <w:r w:rsidRPr="00E73EEC">
        <w:rPr>
          <w:rFonts w:ascii="Times New Roman" w:hAnsi="Times New Roman" w:cs="Times New Roman" w:hint="eastAsia"/>
          <w:sz w:val="23"/>
          <w:szCs w:val="23"/>
        </w:rPr>
        <w:t>差</w:t>
      </w:r>
      <w:r w:rsidRPr="00E73EEC">
        <w:rPr>
          <w:rFonts w:ascii="Times New Roman" w:hAnsi="Times New Roman" w:cs="Times New Roman"/>
          <w:sz w:val="23"/>
          <w:szCs w:val="23"/>
        </w:rPr>
        <w:t>)</w:t>
      </w:r>
      <w:r w:rsidR="009857AD" w:rsidRPr="00E73EEC">
        <w:rPr>
          <w:rFonts w:ascii="Times New Roman" w:hAnsi="Times New Roman" w:cs="Times New Roman" w:hint="eastAsia"/>
          <w:sz w:val="23"/>
          <w:szCs w:val="23"/>
        </w:rPr>
        <w:t>假</w:t>
      </w:r>
      <w:r w:rsidRPr="00E73EEC">
        <w:rPr>
          <w:rFonts w:ascii="Times New Roman" w:hAnsi="Times New Roman" w:cs="Times New Roman" w:hint="eastAsia"/>
          <w:sz w:val="23"/>
          <w:szCs w:val="23"/>
        </w:rPr>
        <w:t>。</w:t>
      </w:r>
    </w:p>
    <w:p w:rsidR="00E73EEC" w:rsidRPr="00E73EEC" w:rsidRDefault="00E73EEC" w:rsidP="00E73EEC">
      <w:pPr>
        <w:rPr>
          <w:rFonts w:ascii="Times New Roman" w:eastAsia="標楷體" w:hAnsi="Times New Roman"/>
          <w:sz w:val="32"/>
        </w:rPr>
      </w:pPr>
      <w:r w:rsidRPr="00E73EEC">
        <w:rPr>
          <w:rFonts w:ascii="Times New Roman" w:hAnsi="Times New Roman"/>
          <w:color w:val="000000"/>
          <w:sz w:val="20"/>
          <w:szCs w:val="20"/>
        </w:rPr>
        <w:br w:type="page"/>
      </w:r>
      <w:r w:rsidRPr="00E73EEC">
        <w:rPr>
          <w:rFonts w:ascii="Times New Roman" w:eastAsia="標楷體" w:hAnsi="Times New Roman" w:hint="eastAsia"/>
          <w:sz w:val="32"/>
        </w:rPr>
        <w:lastRenderedPageBreak/>
        <w:t>【附件一】</w:t>
      </w:r>
    </w:p>
    <w:p w:rsidR="00E73EEC" w:rsidRPr="00E73EEC" w:rsidRDefault="00E73EEC" w:rsidP="00E73EEC">
      <w:pPr>
        <w:rPr>
          <w:rFonts w:ascii="Times New Roman" w:eastAsia="標楷體" w:hAnsi="Times New Roman"/>
        </w:rPr>
      </w:pPr>
    </w:p>
    <w:p w:rsidR="00E73EEC" w:rsidRPr="00E73EEC" w:rsidRDefault="00E73EEC" w:rsidP="00E73EEC">
      <w:pPr>
        <w:rPr>
          <w:rFonts w:ascii="Times New Roman" w:eastAsia="標楷體" w:hAnsi="Times New Roman"/>
        </w:rPr>
      </w:pPr>
      <w:r w:rsidRPr="00E73EEC">
        <w:rPr>
          <w:rFonts w:ascii="Times New Roman" w:eastAsia="標楷體" w:hAnsi="Times New Roman" w:hint="eastAsia"/>
        </w:rPr>
        <w:t>社會領域教師與圖書教師實施「概念導向閱讀教學」協作研討工作坊時程表</w:t>
      </w:r>
      <w:r w:rsidRPr="00E73EEC">
        <w:rPr>
          <w:rFonts w:ascii="Times New Roman" w:eastAsia="標楷體" w:hAnsi="Times New Roman"/>
        </w:rPr>
        <w:t>(</w:t>
      </w:r>
      <w:r w:rsidRPr="00E73EEC">
        <w:rPr>
          <w:rFonts w:ascii="Times New Roman" w:eastAsia="標楷體" w:hAnsi="Times New Roman" w:hint="eastAsia"/>
        </w:rPr>
        <w:t>上半年度</w:t>
      </w:r>
      <w:r w:rsidRPr="00E73EEC">
        <w:rPr>
          <w:rFonts w:ascii="Times New Roman" w:eastAsia="標楷體" w:hAnsi="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
        <w:gridCol w:w="2339"/>
        <w:gridCol w:w="6550"/>
      </w:tblGrid>
      <w:tr w:rsidR="00BE7599" w:rsidRPr="00BE7599" w:rsidTr="00BE7599">
        <w:tc>
          <w:tcPr>
            <w:tcW w:w="489" w:type="pct"/>
            <w:tcBorders>
              <w:top w:val="single" w:sz="12" w:space="0" w:color="auto"/>
              <w:left w:val="single" w:sz="12" w:space="0" w:color="auto"/>
              <w:bottom w:val="single" w:sz="6" w:space="0" w:color="auto"/>
              <w:right w:val="single" w:sz="6" w:space="0" w:color="auto"/>
            </w:tcBorders>
            <w:vAlign w:val="center"/>
          </w:tcPr>
          <w:p w:rsidR="00E73EEC" w:rsidRPr="00BE7599" w:rsidRDefault="00E73EEC" w:rsidP="00BE7599">
            <w:pPr>
              <w:jc w:val="center"/>
              <w:rPr>
                <w:rFonts w:ascii="Times New Roman" w:eastAsia="標楷體" w:hAnsi="Times New Roman"/>
                <w:b/>
              </w:rPr>
            </w:pPr>
            <w:r w:rsidRPr="00BE7599">
              <w:rPr>
                <w:rFonts w:ascii="Times New Roman" w:eastAsia="標楷體" w:hAnsi="Times New Roman" w:hint="eastAsia"/>
                <w:b/>
              </w:rPr>
              <w:t>場次</w:t>
            </w:r>
          </w:p>
        </w:tc>
        <w:tc>
          <w:tcPr>
            <w:tcW w:w="1187" w:type="pct"/>
            <w:tcBorders>
              <w:top w:val="single" w:sz="12" w:space="0" w:color="auto"/>
              <w:left w:val="single" w:sz="6" w:space="0" w:color="auto"/>
              <w:bottom w:val="single" w:sz="6" w:space="0" w:color="auto"/>
              <w:right w:val="single" w:sz="6" w:space="0" w:color="auto"/>
            </w:tcBorders>
            <w:vAlign w:val="center"/>
          </w:tcPr>
          <w:p w:rsidR="00E73EEC" w:rsidRPr="00BE7599" w:rsidRDefault="00E73EEC" w:rsidP="00BE7599">
            <w:pPr>
              <w:jc w:val="center"/>
              <w:rPr>
                <w:rFonts w:ascii="Times New Roman" w:eastAsia="標楷體" w:hAnsi="Times New Roman"/>
                <w:b/>
              </w:rPr>
            </w:pPr>
            <w:r w:rsidRPr="00BE7599">
              <w:rPr>
                <w:rFonts w:ascii="Times New Roman" w:eastAsia="標楷體" w:hAnsi="Times New Roman" w:hint="eastAsia"/>
                <w:b/>
              </w:rPr>
              <w:t>日期</w:t>
            </w:r>
          </w:p>
        </w:tc>
        <w:tc>
          <w:tcPr>
            <w:tcW w:w="3324" w:type="pct"/>
            <w:tcBorders>
              <w:top w:val="single" w:sz="12" w:space="0" w:color="auto"/>
              <w:left w:val="single" w:sz="6" w:space="0" w:color="auto"/>
              <w:bottom w:val="single" w:sz="6" w:space="0" w:color="auto"/>
              <w:right w:val="single" w:sz="12" w:space="0" w:color="auto"/>
            </w:tcBorders>
          </w:tcPr>
          <w:p w:rsidR="00E73EEC" w:rsidRPr="00BE7599" w:rsidRDefault="00E73EEC" w:rsidP="00BE7599">
            <w:pPr>
              <w:jc w:val="center"/>
              <w:rPr>
                <w:rFonts w:ascii="Times New Roman" w:eastAsia="標楷體" w:hAnsi="Times New Roman"/>
                <w:b/>
              </w:rPr>
            </w:pPr>
            <w:r w:rsidRPr="00BE7599">
              <w:rPr>
                <w:rFonts w:ascii="Times New Roman" w:eastAsia="標楷體" w:hAnsi="Times New Roman" w:hint="eastAsia"/>
                <w:b/>
              </w:rPr>
              <w:t>主題</w:t>
            </w:r>
          </w:p>
        </w:tc>
      </w:tr>
      <w:tr w:rsidR="00BE7599" w:rsidRPr="00BE7599" w:rsidTr="00BE7599">
        <w:tc>
          <w:tcPr>
            <w:tcW w:w="489" w:type="pct"/>
            <w:tcBorders>
              <w:top w:val="single" w:sz="6" w:space="0" w:color="auto"/>
              <w:left w:val="single" w:sz="12" w:space="0" w:color="auto"/>
              <w:bottom w:val="single" w:sz="6" w:space="0" w:color="auto"/>
              <w:right w:val="single" w:sz="6" w:space="0" w:color="auto"/>
            </w:tcBorders>
            <w:vAlign w:val="center"/>
          </w:tcPr>
          <w:p w:rsidR="00E73EEC" w:rsidRPr="00BE7599" w:rsidRDefault="00E73EEC" w:rsidP="00BE7599">
            <w:pPr>
              <w:jc w:val="center"/>
              <w:rPr>
                <w:rFonts w:ascii="Times New Roman" w:eastAsia="標楷體" w:hAnsi="Times New Roman"/>
              </w:rPr>
            </w:pPr>
            <w:r w:rsidRPr="00BE7599">
              <w:rPr>
                <w:rFonts w:ascii="Times New Roman" w:eastAsia="標楷體" w:hAnsi="Times New Roman"/>
              </w:rPr>
              <w:t>1</w:t>
            </w:r>
          </w:p>
        </w:tc>
        <w:tc>
          <w:tcPr>
            <w:tcW w:w="1187" w:type="pct"/>
            <w:tcBorders>
              <w:top w:val="single" w:sz="6" w:space="0" w:color="auto"/>
              <w:left w:val="single" w:sz="6" w:space="0" w:color="auto"/>
              <w:bottom w:val="single" w:sz="6" w:space="0" w:color="auto"/>
              <w:right w:val="single" w:sz="6" w:space="0" w:color="auto"/>
            </w:tcBorders>
            <w:vAlign w:val="center"/>
          </w:tcPr>
          <w:p w:rsidR="00E73EEC" w:rsidRPr="00BE7599" w:rsidRDefault="00E73EEC" w:rsidP="00BE7599">
            <w:pPr>
              <w:jc w:val="center"/>
              <w:rPr>
                <w:rFonts w:ascii="Times New Roman" w:eastAsia="標楷體" w:hAnsi="Times New Roman"/>
              </w:rPr>
            </w:pPr>
            <w:r w:rsidRPr="00BE7599">
              <w:rPr>
                <w:rFonts w:ascii="Times New Roman" w:eastAsia="標楷體" w:hAnsi="Times New Roman"/>
              </w:rPr>
              <w:t>104.08.12(</w:t>
            </w:r>
            <w:r w:rsidRPr="00BE7599">
              <w:rPr>
                <w:rFonts w:ascii="Times New Roman" w:eastAsia="標楷體" w:hAnsi="Times New Roman" w:hint="eastAsia"/>
              </w:rPr>
              <w:t>三</w:t>
            </w:r>
            <w:r w:rsidRPr="00BE7599">
              <w:rPr>
                <w:rFonts w:ascii="Times New Roman" w:eastAsia="標楷體" w:hAnsi="Times New Roman"/>
              </w:rPr>
              <w:t>)</w:t>
            </w:r>
          </w:p>
          <w:p w:rsidR="00E73EEC" w:rsidRPr="00BE7599" w:rsidRDefault="00E73EEC" w:rsidP="00BE7599">
            <w:pPr>
              <w:jc w:val="center"/>
              <w:rPr>
                <w:rFonts w:ascii="Times New Roman" w:eastAsia="標楷體" w:hAnsi="Times New Roman"/>
              </w:rPr>
            </w:pPr>
            <w:r w:rsidRPr="00BE7599">
              <w:rPr>
                <w:rFonts w:ascii="Times New Roman" w:eastAsia="標楷體" w:hAnsi="Times New Roman"/>
              </w:rPr>
              <w:t>09:00~16:30</w:t>
            </w:r>
          </w:p>
        </w:tc>
        <w:tc>
          <w:tcPr>
            <w:tcW w:w="3324" w:type="pct"/>
            <w:tcBorders>
              <w:top w:val="single" w:sz="6" w:space="0" w:color="auto"/>
              <w:left w:val="single" w:sz="6" w:space="0" w:color="auto"/>
              <w:bottom w:val="single" w:sz="6" w:space="0" w:color="auto"/>
              <w:right w:val="single" w:sz="12" w:space="0" w:color="auto"/>
            </w:tcBorders>
          </w:tcPr>
          <w:p w:rsidR="00E73EEC" w:rsidRPr="00BE7599" w:rsidRDefault="00E73EEC" w:rsidP="00BE7599">
            <w:pPr>
              <w:pStyle w:val="a9"/>
              <w:numPr>
                <w:ilvl w:val="0"/>
                <w:numId w:val="4"/>
              </w:numPr>
              <w:ind w:leftChars="0"/>
              <w:rPr>
                <w:rFonts w:ascii="Times New Roman" w:eastAsia="標楷體" w:hAnsi="Times New Roman"/>
              </w:rPr>
            </w:pPr>
            <w:r w:rsidRPr="00BE7599">
              <w:rPr>
                <w:rFonts w:ascii="Times New Roman" w:eastAsia="標楷體" w:hAnsi="Times New Roman" w:hint="eastAsia"/>
              </w:rPr>
              <w:t>社會領域教師與圖書教師協作實務。</w:t>
            </w:r>
          </w:p>
          <w:p w:rsidR="00E73EEC" w:rsidRPr="00BE7599" w:rsidRDefault="00E73EEC" w:rsidP="00BE7599">
            <w:pPr>
              <w:pStyle w:val="a9"/>
              <w:numPr>
                <w:ilvl w:val="0"/>
                <w:numId w:val="4"/>
              </w:numPr>
              <w:ind w:leftChars="0"/>
              <w:rPr>
                <w:rFonts w:ascii="Times New Roman" w:eastAsia="標楷體" w:hAnsi="Times New Roman"/>
              </w:rPr>
            </w:pPr>
            <w:r w:rsidRPr="00BE7599">
              <w:rPr>
                <w:rFonts w:ascii="Times New Roman" w:eastAsia="標楷體" w:hAnsi="Times New Roman" w:hint="eastAsia"/>
              </w:rPr>
              <w:t>實施</w:t>
            </w:r>
            <w:r w:rsidRPr="00BE7599">
              <w:rPr>
                <w:rFonts w:ascii="Times New Roman" w:eastAsia="標楷體" w:hAnsi="Times New Roman"/>
              </w:rPr>
              <w:t>CORI(concept oriented reading instruction)</w:t>
            </w:r>
            <w:r w:rsidRPr="00BE7599">
              <w:rPr>
                <w:rFonts w:ascii="Times New Roman" w:eastAsia="標楷體" w:hAnsi="Times New Roman" w:hint="eastAsia"/>
              </w:rPr>
              <w:t>的課程教學概述。</w:t>
            </w:r>
          </w:p>
          <w:p w:rsidR="00E73EEC" w:rsidRPr="00BE7599" w:rsidRDefault="00E73EEC" w:rsidP="00BE7599">
            <w:pPr>
              <w:pStyle w:val="a9"/>
              <w:numPr>
                <w:ilvl w:val="0"/>
                <w:numId w:val="4"/>
              </w:numPr>
              <w:ind w:leftChars="0"/>
              <w:rPr>
                <w:rFonts w:ascii="Times New Roman" w:eastAsia="標楷體" w:hAnsi="Times New Roman"/>
              </w:rPr>
            </w:pPr>
            <w:r w:rsidRPr="00BE7599">
              <w:rPr>
                <w:rFonts w:ascii="Times New Roman" w:eastAsia="標楷體" w:hAnsi="Times New Roman"/>
              </w:rPr>
              <w:t>CORI</w:t>
            </w:r>
            <w:r w:rsidRPr="00BE7599">
              <w:rPr>
                <w:rFonts w:ascii="Times New Roman" w:eastAsia="標楷體" w:hAnsi="Times New Roman" w:hint="eastAsia"/>
              </w:rPr>
              <w:t>教學相關的教學策略示範與步驟說明。</w:t>
            </w:r>
          </w:p>
          <w:p w:rsidR="00E73EEC" w:rsidRPr="00BE7599" w:rsidRDefault="00E73EEC" w:rsidP="00BE7599">
            <w:pPr>
              <w:pStyle w:val="a9"/>
              <w:numPr>
                <w:ilvl w:val="0"/>
                <w:numId w:val="4"/>
              </w:numPr>
              <w:ind w:leftChars="0"/>
              <w:rPr>
                <w:rFonts w:ascii="Times New Roman" w:eastAsia="標楷體" w:hAnsi="Times New Roman"/>
              </w:rPr>
            </w:pPr>
            <w:r w:rsidRPr="00BE7599">
              <w:rPr>
                <w:rFonts w:ascii="Times New Roman" w:eastAsia="標楷體" w:hAnsi="Times New Roman" w:hint="eastAsia"/>
              </w:rPr>
              <w:t>如何引發學生閱讀理解教學的動機興趣。</w:t>
            </w:r>
          </w:p>
        </w:tc>
      </w:tr>
      <w:tr w:rsidR="00BE7599" w:rsidRPr="00BE7599" w:rsidTr="00BE7599">
        <w:tc>
          <w:tcPr>
            <w:tcW w:w="489" w:type="pct"/>
            <w:tcBorders>
              <w:top w:val="single" w:sz="6" w:space="0" w:color="auto"/>
              <w:left w:val="single" w:sz="12" w:space="0" w:color="auto"/>
              <w:bottom w:val="single" w:sz="6" w:space="0" w:color="auto"/>
              <w:right w:val="single" w:sz="6" w:space="0" w:color="auto"/>
            </w:tcBorders>
            <w:vAlign w:val="center"/>
          </w:tcPr>
          <w:p w:rsidR="00E73EEC" w:rsidRPr="00BE7599" w:rsidRDefault="00E73EEC" w:rsidP="00BE7599">
            <w:pPr>
              <w:jc w:val="center"/>
              <w:rPr>
                <w:rFonts w:ascii="Times New Roman" w:eastAsia="標楷體" w:hAnsi="Times New Roman"/>
              </w:rPr>
            </w:pPr>
            <w:r w:rsidRPr="00BE7599">
              <w:rPr>
                <w:rFonts w:ascii="Times New Roman" w:eastAsia="標楷體" w:hAnsi="Times New Roman"/>
              </w:rPr>
              <w:t>2</w:t>
            </w:r>
          </w:p>
        </w:tc>
        <w:tc>
          <w:tcPr>
            <w:tcW w:w="1187" w:type="pct"/>
            <w:tcBorders>
              <w:top w:val="single" w:sz="6" w:space="0" w:color="auto"/>
              <w:left w:val="single" w:sz="6" w:space="0" w:color="auto"/>
              <w:bottom w:val="single" w:sz="6" w:space="0" w:color="auto"/>
              <w:right w:val="single" w:sz="6" w:space="0" w:color="auto"/>
            </w:tcBorders>
            <w:vAlign w:val="center"/>
          </w:tcPr>
          <w:p w:rsidR="00E73EEC" w:rsidRPr="00BE7599" w:rsidRDefault="00E73EEC" w:rsidP="00BE7599">
            <w:pPr>
              <w:jc w:val="center"/>
              <w:rPr>
                <w:rFonts w:ascii="Times New Roman" w:eastAsia="標楷體" w:hAnsi="Times New Roman"/>
              </w:rPr>
            </w:pPr>
            <w:r w:rsidRPr="00BE7599">
              <w:rPr>
                <w:rFonts w:ascii="Times New Roman" w:eastAsia="標楷體" w:hAnsi="Times New Roman"/>
              </w:rPr>
              <w:t>104.09.21(</w:t>
            </w:r>
            <w:r w:rsidRPr="00BE7599">
              <w:rPr>
                <w:rFonts w:ascii="Times New Roman" w:eastAsia="標楷體" w:hAnsi="Times New Roman" w:hint="eastAsia"/>
              </w:rPr>
              <w:t>一</w:t>
            </w:r>
            <w:r w:rsidRPr="00BE7599">
              <w:rPr>
                <w:rFonts w:ascii="Times New Roman" w:eastAsia="標楷體" w:hAnsi="Times New Roman"/>
              </w:rPr>
              <w:t>)</w:t>
            </w:r>
          </w:p>
          <w:p w:rsidR="00E73EEC" w:rsidRPr="00BE7599" w:rsidRDefault="00E73EEC" w:rsidP="00BE7599">
            <w:pPr>
              <w:jc w:val="center"/>
              <w:rPr>
                <w:rFonts w:ascii="Times New Roman" w:eastAsia="標楷體" w:hAnsi="Times New Roman"/>
              </w:rPr>
            </w:pPr>
            <w:r w:rsidRPr="00BE7599">
              <w:rPr>
                <w:rFonts w:ascii="Times New Roman" w:eastAsia="標楷體" w:hAnsi="Times New Roman"/>
              </w:rPr>
              <w:t>1400~16:00</w:t>
            </w:r>
          </w:p>
        </w:tc>
        <w:tc>
          <w:tcPr>
            <w:tcW w:w="3324" w:type="pct"/>
            <w:tcBorders>
              <w:top w:val="single" w:sz="6" w:space="0" w:color="auto"/>
              <w:left w:val="single" w:sz="6" w:space="0" w:color="auto"/>
              <w:bottom w:val="single" w:sz="6" w:space="0" w:color="auto"/>
              <w:right w:val="single" w:sz="12" w:space="0" w:color="auto"/>
            </w:tcBorders>
          </w:tcPr>
          <w:p w:rsidR="00E73EEC" w:rsidRPr="00BE7599" w:rsidRDefault="00E73EEC" w:rsidP="00BE7599">
            <w:pPr>
              <w:pStyle w:val="a9"/>
              <w:numPr>
                <w:ilvl w:val="0"/>
                <w:numId w:val="5"/>
              </w:numPr>
              <w:ind w:leftChars="0"/>
              <w:rPr>
                <w:rFonts w:ascii="Times New Roman" w:eastAsia="標楷體" w:hAnsi="Times New Roman"/>
              </w:rPr>
            </w:pPr>
            <w:r w:rsidRPr="00BE7599">
              <w:rPr>
                <w:rFonts w:ascii="Times New Roman" w:eastAsia="標楷體" w:hAnsi="Times New Roman" w:hint="eastAsia"/>
              </w:rPr>
              <w:t>社會領域教師實施</w:t>
            </w:r>
            <w:r w:rsidRPr="00BE7599">
              <w:rPr>
                <w:rFonts w:ascii="Times New Roman" w:eastAsia="標楷體" w:hAnsi="Times New Roman"/>
              </w:rPr>
              <w:t>CORI</w:t>
            </w:r>
            <w:r w:rsidRPr="00BE7599">
              <w:rPr>
                <w:rFonts w:ascii="Times New Roman" w:eastAsia="標楷體" w:hAnsi="Times New Roman" w:hint="eastAsia"/>
              </w:rPr>
              <w:t>教學相關的教學策略實務分享與問題討論。</w:t>
            </w:r>
          </w:p>
          <w:p w:rsidR="00E73EEC" w:rsidRPr="00BE7599" w:rsidRDefault="00E73EEC" w:rsidP="00BE7599">
            <w:pPr>
              <w:pStyle w:val="a9"/>
              <w:numPr>
                <w:ilvl w:val="0"/>
                <w:numId w:val="5"/>
              </w:numPr>
              <w:ind w:leftChars="0"/>
              <w:rPr>
                <w:rFonts w:ascii="Times New Roman" w:eastAsia="標楷體" w:hAnsi="Times New Roman"/>
              </w:rPr>
            </w:pPr>
            <w:r w:rsidRPr="00BE7599">
              <w:rPr>
                <w:rFonts w:ascii="Times New Roman" w:eastAsia="標楷體" w:hAnsi="Times New Roman" w:hint="eastAsia"/>
              </w:rPr>
              <w:t>圖書教師實施</w:t>
            </w:r>
            <w:r w:rsidRPr="00BE7599">
              <w:rPr>
                <w:rFonts w:ascii="Times New Roman" w:eastAsia="標楷體" w:hAnsi="Times New Roman"/>
              </w:rPr>
              <w:t>CORI</w:t>
            </w:r>
            <w:r w:rsidRPr="00BE7599">
              <w:rPr>
                <w:rFonts w:ascii="Times New Roman" w:eastAsia="標楷體" w:hAnsi="Times New Roman" w:hint="eastAsia"/>
              </w:rPr>
              <w:t>教學相關的教學策略實務分享與問題討論。</w:t>
            </w:r>
          </w:p>
        </w:tc>
      </w:tr>
      <w:tr w:rsidR="00BE7599" w:rsidRPr="00BE7599" w:rsidTr="00BE7599">
        <w:trPr>
          <w:trHeight w:hRule="exact" w:val="1021"/>
        </w:trPr>
        <w:tc>
          <w:tcPr>
            <w:tcW w:w="489" w:type="pct"/>
            <w:tcBorders>
              <w:top w:val="single" w:sz="6" w:space="0" w:color="auto"/>
              <w:left w:val="single" w:sz="12" w:space="0" w:color="auto"/>
              <w:bottom w:val="single" w:sz="6" w:space="0" w:color="auto"/>
              <w:right w:val="single" w:sz="6" w:space="0" w:color="auto"/>
            </w:tcBorders>
            <w:vAlign w:val="center"/>
          </w:tcPr>
          <w:p w:rsidR="00E73EEC" w:rsidRPr="00BE7599" w:rsidRDefault="00E73EEC" w:rsidP="00BE7599">
            <w:pPr>
              <w:jc w:val="center"/>
              <w:rPr>
                <w:rFonts w:ascii="Times New Roman" w:eastAsia="標楷體" w:hAnsi="Times New Roman"/>
              </w:rPr>
            </w:pPr>
            <w:r w:rsidRPr="00BE7599">
              <w:rPr>
                <w:rFonts w:ascii="Times New Roman" w:eastAsia="標楷體" w:hAnsi="Times New Roman"/>
              </w:rPr>
              <w:t>3</w:t>
            </w:r>
          </w:p>
        </w:tc>
        <w:tc>
          <w:tcPr>
            <w:tcW w:w="1187" w:type="pct"/>
            <w:tcBorders>
              <w:top w:val="single" w:sz="6" w:space="0" w:color="auto"/>
              <w:left w:val="single" w:sz="6" w:space="0" w:color="auto"/>
              <w:bottom w:val="single" w:sz="6" w:space="0" w:color="auto"/>
              <w:right w:val="single" w:sz="6" w:space="0" w:color="auto"/>
            </w:tcBorders>
            <w:vAlign w:val="center"/>
          </w:tcPr>
          <w:p w:rsidR="00E73EEC" w:rsidRPr="00BE7599" w:rsidRDefault="00E73EEC" w:rsidP="00BE7599">
            <w:pPr>
              <w:jc w:val="center"/>
              <w:rPr>
                <w:rFonts w:ascii="Times New Roman" w:eastAsia="標楷體" w:hAnsi="Times New Roman"/>
              </w:rPr>
            </w:pPr>
            <w:r w:rsidRPr="00BE7599">
              <w:rPr>
                <w:rFonts w:ascii="Times New Roman" w:eastAsia="標楷體" w:hAnsi="Times New Roman"/>
              </w:rPr>
              <w:t>104.11.09(</w:t>
            </w:r>
            <w:r w:rsidRPr="00BE7599">
              <w:rPr>
                <w:rFonts w:ascii="Times New Roman" w:eastAsia="標楷體" w:hAnsi="Times New Roman" w:hint="eastAsia"/>
              </w:rPr>
              <w:t>一</w:t>
            </w:r>
            <w:r w:rsidRPr="00BE7599">
              <w:rPr>
                <w:rFonts w:ascii="Times New Roman" w:eastAsia="標楷體" w:hAnsi="Times New Roman"/>
              </w:rPr>
              <w:t>)</w:t>
            </w:r>
          </w:p>
          <w:p w:rsidR="00E73EEC" w:rsidRPr="00BE7599" w:rsidRDefault="00E73EEC" w:rsidP="00BE7599">
            <w:pPr>
              <w:jc w:val="center"/>
              <w:rPr>
                <w:rFonts w:ascii="Times New Roman" w:eastAsia="標楷體" w:hAnsi="Times New Roman"/>
              </w:rPr>
            </w:pPr>
            <w:r w:rsidRPr="00BE7599">
              <w:rPr>
                <w:rFonts w:ascii="Times New Roman" w:eastAsia="標楷體" w:hAnsi="Times New Roman"/>
              </w:rPr>
              <w:t>1400~16:00</w:t>
            </w:r>
          </w:p>
        </w:tc>
        <w:tc>
          <w:tcPr>
            <w:tcW w:w="3324" w:type="pct"/>
            <w:tcBorders>
              <w:top w:val="single" w:sz="6" w:space="0" w:color="auto"/>
              <w:left w:val="single" w:sz="6" w:space="0" w:color="auto"/>
              <w:bottom w:val="single" w:sz="6" w:space="0" w:color="auto"/>
              <w:right w:val="single" w:sz="12" w:space="0" w:color="auto"/>
            </w:tcBorders>
            <w:vAlign w:val="center"/>
          </w:tcPr>
          <w:p w:rsidR="00E73EEC" w:rsidRPr="00BE7599" w:rsidRDefault="00E73EEC" w:rsidP="00321BCF">
            <w:pPr>
              <w:rPr>
                <w:rFonts w:ascii="Times New Roman" w:eastAsia="標楷體" w:hAnsi="Times New Roman"/>
              </w:rPr>
            </w:pPr>
            <w:r w:rsidRPr="00BE7599">
              <w:rPr>
                <w:rFonts w:ascii="Times New Roman" w:eastAsia="標楷體" w:hAnsi="Times New Roman" w:hint="eastAsia"/>
              </w:rPr>
              <w:t>社會領域教師與圖書教師實施協作</w:t>
            </w:r>
            <w:r w:rsidRPr="00BE7599">
              <w:rPr>
                <w:rFonts w:ascii="Times New Roman" w:eastAsia="標楷體" w:hAnsi="Times New Roman"/>
              </w:rPr>
              <w:t>CORI</w:t>
            </w:r>
            <w:r w:rsidRPr="00BE7599">
              <w:rPr>
                <w:rFonts w:ascii="Times New Roman" w:eastAsia="標楷體" w:hAnsi="Times New Roman" w:hint="eastAsia"/>
              </w:rPr>
              <w:t>的課程教學的單元共同備課。</w:t>
            </w:r>
          </w:p>
        </w:tc>
      </w:tr>
      <w:tr w:rsidR="00BE7599" w:rsidRPr="00BE7599" w:rsidTr="00BE7599">
        <w:trPr>
          <w:trHeight w:hRule="exact" w:val="1021"/>
        </w:trPr>
        <w:tc>
          <w:tcPr>
            <w:tcW w:w="489" w:type="pct"/>
            <w:tcBorders>
              <w:top w:val="single" w:sz="6" w:space="0" w:color="auto"/>
              <w:left w:val="single" w:sz="12" w:space="0" w:color="auto"/>
              <w:bottom w:val="single" w:sz="6" w:space="0" w:color="auto"/>
              <w:right w:val="single" w:sz="6" w:space="0" w:color="auto"/>
            </w:tcBorders>
            <w:vAlign w:val="center"/>
          </w:tcPr>
          <w:p w:rsidR="00E73EEC" w:rsidRPr="00BE7599" w:rsidRDefault="00E73EEC" w:rsidP="00BE7599">
            <w:pPr>
              <w:jc w:val="center"/>
              <w:rPr>
                <w:rFonts w:ascii="Times New Roman" w:eastAsia="標楷體" w:hAnsi="Times New Roman"/>
              </w:rPr>
            </w:pPr>
            <w:r w:rsidRPr="00BE7599">
              <w:rPr>
                <w:rFonts w:ascii="Times New Roman" w:eastAsia="標楷體" w:hAnsi="Times New Roman"/>
              </w:rPr>
              <w:t>4</w:t>
            </w:r>
          </w:p>
        </w:tc>
        <w:tc>
          <w:tcPr>
            <w:tcW w:w="1187" w:type="pct"/>
            <w:tcBorders>
              <w:top w:val="single" w:sz="6" w:space="0" w:color="auto"/>
              <w:left w:val="single" w:sz="6" w:space="0" w:color="auto"/>
              <w:bottom w:val="single" w:sz="6" w:space="0" w:color="auto"/>
              <w:right w:val="single" w:sz="6" w:space="0" w:color="auto"/>
            </w:tcBorders>
            <w:vAlign w:val="center"/>
          </w:tcPr>
          <w:p w:rsidR="00E73EEC" w:rsidRPr="00BE7599" w:rsidRDefault="00E73EEC" w:rsidP="00BE7599">
            <w:pPr>
              <w:jc w:val="center"/>
              <w:rPr>
                <w:rFonts w:ascii="Times New Roman" w:eastAsia="標楷體" w:hAnsi="Times New Roman"/>
              </w:rPr>
            </w:pPr>
            <w:r w:rsidRPr="00BE7599">
              <w:rPr>
                <w:rFonts w:ascii="Times New Roman" w:eastAsia="標楷體" w:hAnsi="Times New Roman"/>
              </w:rPr>
              <w:t>105.01.11(</w:t>
            </w:r>
            <w:r w:rsidRPr="00BE7599">
              <w:rPr>
                <w:rFonts w:ascii="Times New Roman" w:eastAsia="標楷體" w:hAnsi="Times New Roman" w:hint="eastAsia"/>
              </w:rPr>
              <w:t>一</w:t>
            </w:r>
            <w:r w:rsidRPr="00BE7599">
              <w:rPr>
                <w:rFonts w:ascii="Times New Roman" w:eastAsia="標楷體" w:hAnsi="Times New Roman"/>
              </w:rPr>
              <w:t>)</w:t>
            </w:r>
          </w:p>
          <w:p w:rsidR="00E73EEC" w:rsidRPr="00BE7599" w:rsidRDefault="00E73EEC" w:rsidP="00BE7599">
            <w:pPr>
              <w:jc w:val="center"/>
              <w:rPr>
                <w:rFonts w:ascii="Times New Roman" w:eastAsia="標楷體" w:hAnsi="Times New Roman"/>
              </w:rPr>
            </w:pPr>
            <w:r w:rsidRPr="00BE7599">
              <w:rPr>
                <w:rFonts w:ascii="Times New Roman" w:eastAsia="標楷體" w:hAnsi="Times New Roman"/>
              </w:rPr>
              <w:t>14:00~16:00</w:t>
            </w:r>
          </w:p>
        </w:tc>
        <w:tc>
          <w:tcPr>
            <w:tcW w:w="3324" w:type="pct"/>
            <w:tcBorders>
              <w:top w:val="single" w:sz="6" w:space="0" w:color="auto"/>
              <w:left w:val="single" w:sz="6" w:space="0" w:color="auto"/>
              <w:bottom w:val="single" w:sz="6" w:space="0" w:color="auto"/>
              <w:right w:val="single" w:sz="12" w:space="0" w:color="auto"/>
            </w:tcBorders>
            <w:vAlign w:val="center"/>
          </w:tcPr>
          <w:p w:rsidR="00E73EEC" w:rsidRPr="00BE7599" w:rsidRDefault="00E73EEC" w:rsidP="00321BCF">
            <w:pPr>
              <w:rPr>
                <w:rFonts w:ascii="Times New Roman" w:eastAsia="標楷體" w:hAnsi="Times New Roman"/>
              </w:rPr>
            </w:pPr>
            <w:r w:rsidRPr="00BE7599">
              <w:rPr>
                <w:rFonts w:ascii="Times New Roman" w:eastAsia="標楷體" w:hAnsi="Times New Roman" w:hint="eastAsia"/>
              </w:rPr>
              <w:t>社會領域教師與圖書教師實施協作</w:t>
            </w:r>
            <w:r w:rsidRPr="00BE7599">
              <w:rPr>
                <w:rFonts w:ascii="Times New Roman" w:eastAsia="標楷體" w:hAnsi="Times New Roman"/>
              </w:rPr>
              <w:t>CORI</w:t>
            </w:r>
            <w:r w:rsidRPr="00BE7599">
              <w:rPr>
                <w:rFonts w:ascii="Times New Roman" w:eastAsia="標楷體" w:hAnsi="Times New Roman" w:hint="eastAsia"/>
              </w:rPr>
              <w:t>的課程教學成果分享與問題討論。</w:t>
            </w:r>
          </w:p>
        </w:tc>
      </w:tr>
      <w:tr w:rsidR="00BE7599" w:rsidRPr="00BE7599" w:rsidTr="00BE7599">
        <w:trPr>
          <w:trHeight w:hRule="exact" w:val="1021"/>
        </w:trPr>
        <w:tc>
          <w:tcPr>
            <w:tcW w:w="489" w:type="pct"/>
            <w:tcBorders>
              <w:top w:val="single" w:sz="6" w:space="0" w:color="auto"/>
              <w:left w:val="single" w:sz="12" w:space="0" w:color="auto"/>
              <w:bottom w:val="single" w:sz="12" w:space="0" w:color="auto"/>
              <w:right w:val="single" w:sz="6" w:space="0" w:color="auto"/>
            </w:tcBorders>
            <w:vAlign w:val="center"/>
          </w:tcPr>
          <w:p w:rsidR="00E73EEC" w:rsidRPr="00BE7599" w:rsidRDefault="00E73EEC" w:rsidP="00BE7599">
            <w:pPr>
              <w:jc w:val="center"/>
              <w:rPr>
                <w:rFonts w:ascii="Times New Roman" w:eastAsia="標楷體" w:hAnsi="Times New Roman"/>
              </w:rPr>
            </w:pPr>
            <w:r w:rsidRPr="00BE7599">
              <w:rPr>
                <w:rFonts w:ascii="Times New Roman" w:eastAsia="標楷體" w:hAnsi="Times New Roman"/>
              </w:rPr>
              <w:t>5</w:t>
            </w:r>
          </w:p>
        </w:tc>
        <w:tc>
          <w:tcPr>
            <w:tcW w:w="1187" w:type="pct"/>
            <w:tcBorders>
              <w:top w:val="single" w:sz="6" w:space="0" w:color="auto"/>
              <w:left w:val="single" w:sz="6" w:space="0" w:color="auto"/>
              <w:bottom w:val="single" w:sz="12" w:space="0" w:color="auto"/>
              <w:right w:val="single" w:sz="6" w:space="0" w:color="auto"/>
            </w:tcBorders>
            <w:vAlign w:val="center"/>
          </w:tcPr>
          <w:p w:rsidR="00E73EEC" w:rsidRPr="00BE7599" w:rsidRDefault="00E73EEC" w:rsidP="00BE7599">
            <w:pPr>
              <w:jc w:val="center"/>
              <w:rPr>
                <w:rFonts w:ascii="Times New Roman" w:eastAsia="標楷體" w:hAnsi="Times New Roman"/>
              </w:rPr>
            </w:pPr>
            <w:r w:rsidRPr="00BE7599">
              <w:rPr>
                <w:rFonts w:ascii="Times New Roman" w:eastAsia="標楷體" w:hAnsi="Times New Roman"/>
              </w:rPr>
              <w:t>105.01.22(</w:t>
            </w:r>
            <w:r w:rsidRPr="00BE7599">
              <w:rPr>
                <w:rFonts w:ascii="Times New Roman" w:eastAsia="標楷體" w:hAnsi="Times New Roman" w:hint="eastAsia"/>
              </w:rPr>
              <w:t>五</w:t>
            </w:r>
            <w:r w:rsidRPr="00BE7599">
              <w:rPr>
                <w:rFonts w:ascii="Times New Roman" w:eastAsia="標楷體" w:hAnsi="Times New Roman"/>
              </w:rPr>
              <w:t>)</w:t>
            </w:r>
          </w:p>
          <w:p w:rsidR="00E73EEC" w:rsidRPr="00BE7599" w:rsidRDefault="00E73EEC" w:rsidP="00BE7599">
            <w:pPr>
              <w:jc w:val="center"/>
              <w:rPr>
                <w:rFonts w:ascii="Times New Roman" w:eastAsia="標楷體" w:hAnsi="Times New Roman"/>
              </w:rPr>
            </w:pPr>
            <w:r w:rsidRPr="00BE7599">
              <w:rPr>
                <w:rFonts w:ascii="Times New Roman" w:eastAsia="標楷體" w:hAnsi="Times New Roman"/>
              </w:rPr>
              <w:t>09:00~16:30</w:t>
            </w:r>
          </w:p>
        </w:tc>
        <w:tc>
          <w:tcPr>
            <w:tcW w:w="3324" w:type="pct"/>
            <w:tcBorders>
              <w:top w:val="single" w:sz="6" w:space="0" w:color="auto"/>
              <w:left w:val="single" w:sz="6" w:space="0" w:color="auto"/>
              <w:bottom w:val="single" w:sz="12" w:space="0" w:color="auto"/>
              <w:right w:val="single" w:sz="12" w:space="0" w:color="auto"/>
            </w:tcBorders>
            <w:vAlign w:val="center"/>
          </w:tcPr>
          <w:p w:rsidR="00E73EEC" w:rsidRPr="00BE7599" w:rsidRDefault="00E73EEC" w:rsidP="00321BCF">
            <w:pPr>
              <w:rPr>
                <w:rFonts w:ascii="Times New Roman" w:eastAsia="標楷體" w:hAnsi="Times New Roman"/>
              </w:rPr>
            </w:pPr>
            <w:r w:rsidRPr="00BE7599">
              <w:rPr>
                <w:rFonts w:ascii="Times New Roman" w:eastAsia="標楷體" w:hAnsi="Times New Roman" w:hint="eastAsia"/>
              </w:rPr>
              <w:t>社會領域教師與圖書教師實施協作</w:t>
            </w:r>
            <w:r w:rsidRPr="00BE7599">
              <w:rPr>
                <w:rFonts w:ascii="Times New Roman" w:eastAsia="標楷體" w:hAnsi="Times New Roman"/>
              </w:rPr>
              <w:t>CORI</w:t>
            </w:r>
            <w:r w:rsidRPr="00BE7599">
              <w:rPr>
                <w:rFonts w:ascii="Times New Roman" w:eastAsia="標楷體" w:hAnsi="Times New Roman" w:hint="eastAsia"/>
              </w:rPr>
              <w:t>的課程教學第二學期的單元共同備課。</w:t>
            </w:r>
          </w:p>
        </w:tc>
      </w:tr>
      <w:tr w:rsidR="00E73EEC" w:rsidRPr="00BE7599" w:rsidTr="00BE75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21"/>
        </w:trPr>
        <w:tc>
          <w:tcPr>
            <w:tcW w:w="5000" w:type="pct"/>
            <w:gridSpan w:val="3"/>
            <w:tcBorders>
              <w:top w:val="single" w:sz="12" w:space="0" w:color="auto"/>
            </w:tcBorders>
            <w:vAlign w:val="center"/>
          </w:tcPr>
          <w:p w:rsidR="00E73EEC" w:rsidRPr="00BE7599" w:rsidRDefault="00E73EEC" w:rsidP="00321BCF">
            <w:pPr>
              <w:rPr>
                <w:rFonts w:ascii="Times New Roman" w:eastAsia="標楷體" w:hAnsi="Times New Roman"/>
              </w:rPr>
            </w:pPr>
            <w:r w:rsidRPr="00BE7599">
              <w:rPr>
                <w:rFonts w:ascii="Times New Roman" w:eastAsia="標楷體" w:hAnsi="Times New Roman" w:hint="eastAsia"/>
              </w:rPr>
              <w:t>下半年度工作坊時間暫定為：</w:t>
            </w:r>
          </w:p>
          <w:p w:rsidR="00E73EEC" w:rsidRPr="00BE7599" w:rsidRDefault="00E73EEC" w:rsidP="00321BCF">
            <w:pPr>
              <w:rPr>
                <w:rFonts w:ascii="Times New Roman" w:eastAsia="標楷體" w:hAnsi="Times New Roman"/>
              </w:rPr>
            </w:pPr>
            <w:r w:rsidRPr="00BE7599">
              <w:rPr>
                <w:rFonts w:ascii="Times New Roman" w:eastAsia="標楷體" w:hAnsi="Times New Roman"/>
              </w:rPr>
              <w:t>105.04.18(</w:t>
            </w:r>
            <w:r w:rsidRPr="00BE7599">
              <w:rPr>
                <w:rFonts w:ascii="Times New Roman" w:eastAsia="標楷體" w:hAnsi="Times New Roman" w:hint="eastAsia"/>
              </w:rPr>
              <w:t>一</w:t>
            </w:r>
            <w:r w:rsidRPr="00BE7599">
              <w:rPr>
                <w:rFonts w:ascii="Times New Roman" w:eastAsia="標楷體" w:hAnsi="Times New Roman"/>
              </w:rPr>
              <w:t xml:space="preserve">) 14:00~16:00 </w:t>
            </w:r>
            <w:r w:rsidRPr="00BE7599">
              <w:rPr>
                <w:rFonts w:ascii="Times New Roman" w:eastAsia="標楷體" w:hAnsi="Times New Roman" w:hint="eastAsia"/>
              </w:rPr>
              <w:t>、</w:t>
            </w:r>
            <w:r w:rsidRPr="00BE7599">
              <w:rPr>
                <w:rFonts w:ascii="Times New Roman" w:eastAsia="標楷體" w:hAnsi="Times New Roman"/>
              </w:rPr>
              <w:t xml:space="preserve"> 105.06.13(</w:t>
            </w:r>
            <w:r w:rsidRPr="00BE7599">
              <w:rPr>
                <w:rFonts w:ascii="Times New Roman" w:eastAsia="標楷體" w:hAnsi="Times New Roman" w:hint="eastAsia"/>
              </w:rPr>
              <w:t>一</w:t>
            </w:r>
            <w:r w:rsidRPr="00BE7599">
              <w:rPr>
                <w:rFonts w:ascii="Times New Roman" w:eastAsia="標楷體" w:hAnsi="Times New Roman"/>
              </w:rPr>
              <w:t xml:space="preserve">) 14:00~16:00 </w:t>
            </w:r>
            <w:r w:rsidRPr="00BE7599">
              <w:rPr>
                <w:rFonts w:ascii="Times New Roman" w:eastAsia="標楷體" w:hAnsi="Times New Roman" w:hint="eastAsia"/>
              </w:rPr>
              <w:t>、</w:t>
            </w:r>
            <w:r w:rsidRPr="00BE7599">
              <w:rPr>
                <w:rFonts w:ascii="Times New Roman" w:eastAsia="標楷體" w:hAnsi="Times New Roman"/>
              </w:rPr>
              <w:t xml:space="preserve"> 105.07.04(</w:t>
            </w:r>
            <w:r w:rsidRPr="00BE7599">
              <w:rPr>
                <w:rFonts w:ascii="Times New Roman" w:eastAsia="標楷體" w:hAnsi="Times New Roman" w:hint="eastAsia"/>
              </w:rPr>
              <w:t>一</w:t>
            </w:r>
            <w:r w:rsidRPr="00BE7599">
              <w:rPr>
                <w:rFonts w:ascii="Times New Roman" w:eastAsia="標楷體" w:hAnsi="Times New Roman"/>
              </w:rPr>
              <w:t>) 09:00~12:00</w:t>
            </w:r>
          </w:p>
        </w:tc>
      </w:tr>
    </w:tbl>
    <w:p w:rsidR="00E73EEC" w:rsidRPr="00E73EEC" w:rsidRDefault="00E73EEC" w:rsidP="00E73EEC">
      <w:pPr>
        <w:rPr>
          <w:rFonts w:ascii="Times New Roman" w:eastAsia="標楷體" w:hAnsi="Times New Roman"/>
        </w:rPr>
      </w:pPr>
    </w:p>
    <w:p w:rsidR="00C06841" w:rsidRPr="00E73EEC" w:rsidRDefault="00C06841" w:rsidP="009857AD">
      <w:pPr>
        <w:pStyle w:val="CM1"/>
        <w:jc w:val="both"/>
        <w:rPr>
          <w:rFonts w:ascii="Times New Roman" w:hAnsi="Times New Roman"/>
          <w:color w:val="000000"/>
          <w:sz w:val="20"/>
          <w:szCs w:val="20"/>
        </w:rPr>
      </w:pPr>
    </w:p>
    <w:sectPr w:rsidR="00C06841" w:rsidRPr="00E73EEC" w:rsidSect="00A262DB">
      <w:footerReference w:type="default" r:id="rId8"/>
      <w:pgSz w:w="11904" w:h="17340"/>
      <w:pgMar w:top="1134" w:right="1134" w:bottom="1134" w:left="1134" w:header="720" w:footer="3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599" w:rsidRDefault="00BE7599" w:rsidP="00E73EEC">
      <w:r>
        <w:separator/>
      </w:r>
    </w:p>
  </w:endnote>
  <w:endnote w:type="continuationSeparator" w:id="0">
    <w:p w:rsidR="00BE7599" w:rsidRDefault="00BE7599" w:rsidP="00E73EE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2DB" w:rsidRDefault="00A262DB">
    <w:pPr>
      <w:pStyle w:val="a7"/>
      <w:jc w:val="center"/>
    </w:pPr>
    <w:fldSimple w:instr="PAGE   \* MERGEFORMAT">
      <w:r w:rsidR="001E484E" w:rsidRPr="001E484E">
        <w:rPr>
          <w:noProof/>
          <w:lang w:val="zh-TW"/>
        </w:rPr>
        <w:t>1</w:t>
      </w:r>
    </w:fldSimple>
  </w:p>
  <w:p w:rsidR="00A262DB" w:rsidRDefault="00A262D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599" w:rsidRDefault="00BE7599" w:rsidP="00E73EEC">
      <w:r>
        <w:separator/>
      </w:r>
    </w:p>
  </w:footnote>
  <w:footnote w:type="continuationSeparator" w:id="0">
    <w:p w:rsidR="00BE7599" w:rsidRDefault="00BE7599" w:rsidP="00E73E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92139"/>
    <w:multiLevelType w:val="hybridMultilevel"/>
    <w:tmpl w:val="98F22954"/>
    <w:lvl w:ilvl="0" w:tplc="D700C3E4">
      <w:start w:val="1"/>
      <w:numFmt w:val="taiwaneseCountingThousand"/>
      <w:lvlText w:val="(%1)"/>
      <w:lvlJc w:val="left"/>
      <w:pPr>
        <w:ind w:left="24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881353F"/>
    <w:multiLevelType w:val="hybridMultilevel"/>
    <w:tmpl w:val="42343D2C"/>
    <w:lvl w:ilvl="0" w:tplc="1B3A044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2A13533"/>
    <w:multiLevelType w:val="hybridMultilevel"/>
    <w:tmpl w:val="3698F192"/>
    <w:lvl w:ilvl="0" w:tplc="F71480E0">
      <w:start w:val="1"/>
      <w:numFmt w:val="taiwaneseCountingThousand"/>
      <w:lvlText w:val="(%1)"/>
      <w:lvlJc w:val="left"/>
      <w:pPr>
        <w:ind w:left="24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7954059"/>
    <w:multiLevelType w:val="hybridMultilevel"/>
    <w:tmpl w:val="3FB6B522"/>
    <w:lvl w:ilvl="0" w:tplc="5860D1EE">
      <w:start w:val="1"/>
      <w:numFmt w:val="taiwaneseCountingThousand"/>
      <w:lvlText w:val="%1、"/>
      <w:lvlJc w:val="left"/>
      <w:pPr>
        <w:ind w:hanging="480"/>
      </w:pPr>
      <w:rPr>
        <w:rFonts w:cs="Times New Roman" w:hint="default"/>
      </w:rPr>
    </w:lvl>
    <w:lvl w:ilvl="1" w:tplc="04090019" w:tentative="1">
      <w:start w:val="1"/>
      <w:numFmt w:val="ideographTraditional"/>
      <w:lvlText w:val="%2、"/>
      <w:lvlJc w:val="left"/>
      <w:pPr>
        <w:ind w:left="480" w:hanging="480"/>
      </w:pPr>
      <w:rPr>
        <w:rFonts w:cs="Times New Roman"/>
      </w:rPr>
    </w:lvl>
    <w:lvl w:ilvl="2" w:tplc="0409001B" w:tentative="1">
      <w:start w:val="1"/>
      <w:numFmt w:val="lowerRoman"/>
      <w:lvlText w:val="%3."/>
      <w:lvlJc w:val="right"/>
      <w:pPr>
        <w:ind w:left="960" w:hanging="480"/>
      </w:pPr>
      <w:rPr>
        <w:rFonts w:cs="Times New Roman"/>
      </w:rPr>
    </w:lvl>
    <w:lvl w:ilvl="3" w:tplc="0409000F" w:tentative="1">
      <w:start w:val="1"/>
      <w:numFmt w:val="decimal"/>
      <w:lvlText w:val="%4."/>
      <w:lvlJc w:val="left"/>
      <w:pPr>
        <w:ind w:left="1440" w:hanging="480"/>
      </w:pPr>
      <w:rPr>
        <w:rFonts w:cs="Times New Roman"/>
      </w:rPr>
    </w:lvl>
    <w:lvl w:ilvl="4" w:tplc="04090019" w:tentative="1">
      <w:start w:val="1"/>
      <w:numFmt w:val="ideographTraditional"/>
      <w:lvlText w:val="%5、"/>
      <w:lvlJc w:val="left"/>
      <w:pPr>
        <w:ind w:left="1920" w:hanging="480"/>
      </w:pPr>
      <w:rPr>
        <w:rFonts w:cs="Times New Roman"/>
      </w:rPr>
    </w:lvl>
    <w:lvl w:ilvl="5" w:tplc="0409001B" w:tentative="1">
      <w:start w:val="1"/>
      <w:numFmt w:val="lowerRoman"/>
      <w:lvlText w:val="%6."/>
      <w:lvlJc w:val="right"/>
      <w:pPr>
        <w:ind w:left="2400" w:hanging="480"/>
      </w:pPr>
      <w:rPr>
        <w:rFonts w:cs="Times New Roman"/>
      </w:rPr>
    </w:lvl>
    <w:lvl w:ilvl="6" w:tplc="0409000F" w:tentative="1">
      <w:start w:val="1"/>
      <w:numFmt w:val="decimal"/>
      <w:lvlText w:val="%7."/>
      <w:lvlJc w:val="left"/>
      <w:pPr>
        <w:ind w:left="2880" w:hanging="480"/>
      </w:pPr>
      <w:rPr>
        <w:rFonts w:cs="Times New Roman"/>
      </w:rPr>
    </w:lvl>
    <w:lvl w:ilvl="7" w:tplc="04090019" w:tentative="1">
      <w:start w:val="1"/>
      <w:numFmt w:val="ideographTraditional"/>
      <w:lvlText w:val="%8、"/>
      <w:lvlJc w:val="left"/>
      <w:pPr>
        <w:ind w:left="3360" w:hanging="480"/>
      </w:pPr>
      <w:rPr>
        <w:rFonts w:cs="Times New Roman"/>
      </w:rPr>
    </w:lvl>
    <w:lvl w:ilvl="8" w:tplc="0409001B" w:tentative="1">
      <w:start w:val="1"/>
      <w:numFmt w:val="lowerRoman"/>
      <w:lvlText w:val="%9."/>
      <w:lvlJc w:val="right"/>
      <w:pPr>
        <w:ind w:left="3840" w:hanging="480"/>
      </w:pPr>
      <w:rPr>
        <w:rFonts w:cs="Times New Roman"/>
      </w:rPr>
    </w:lvl>
  </w:abstractNum>
  <w:abstractNum w:abstractNumId="4">
    <w:nsid w:val="2D1E1173"/>
    <w:multiLevelType w:val="hybridMultilevel"/>
    <w:tmpl w:val="ABD6ADC0"/>
    <w:lvl w:ilvl="0" w:tplc="37866C36">
      <w:start w:val="1"/>
      <w:numFmt w:val="taiwaneseCountingThousand"/>
      <w:lvlText w:val="(%1)"/>
      <w:lvlJc w:val="left"/>
      <w:pPr>
        <w:ind w:left="144" w:hanging="384"/>
      </w:pPr>
      <w:rPr>
        <w:rFonts w:cs="Times New Roman" w:hint="default"/>
      </w:rPr>
    </w:lvl>
    <w:lvl w:ilvl="1" w:tplc="04090019" w:tentative="1">
      <w:start w:val="1"/>
      <w:numFmt w:val="ideographTraditional"/>
      <w:lvlText w:val="%2、"/>
      <w:lvlJc w:val="left"/>
      <w:pPr>
        <w:ind w:left="720" w:hanging="480"/>
      </w:pPr>
      <w:rPr>
        <w:rFonts w:cs="Times New Roman"/>
      </w:rPr>
    </w:lvl>
    <w:lvl w:ilvl="2" w:tplc="0409001B" w:tentative="1">
      <w:start w:val="1"/>
      <w:numFmt w:val="lowerRoman"/>
      <w:lvlText w:val="%3."/>
      <w:lvlJc w:val="right"/>
      <w:pPr>
        <w:ind w:left="1200" w:hanging="480"/>
      </w:pPr>
      <w:rPr>
        <w:rFonts w:cs="Times New Roman"/>
      </w:rPr>
    </w:lvl>
    <w:lvl w:ilvl="3" w:tplc="0409000F" w:tentative="1">
      <w:start w:val="1"/>
      <w:numFmt w:val="decimal"/>
      <w:lvlText w:val="%4."/>
      <w:lvlJc w:val="left"/>
      <w:pPr>
        <w:ind w:left="1680" w:hanging="480"/>
      </w:pPr>
      <w:rPr>
        <w:rFonts w:cs="Times New Roman"/>
      </w:rPr>
    </w:lvl>
    <w:lvl w:ilvl="4" w:tplc="04090019" w:tentative="1">
      <w:start w:val="1"/>
      <w:numFmt w:val="ideographTraditional"/>
      <w:lvlText w:val="%5、"/>
      <w:lvlJc w:val="left"/>
      <w:pPr>
        <w:ind w:left="2160" w:hanging="480"/>
      </w:pPr>
      <w:rPr>
        <w:rFonts w:cs="Times New Roman"/>
      </w:rPr>
    </w:lvl>
    <w:lvl w:ilvl="5" w:tplc="0409001B" w:tentative="1">
      <w:start w:val="1"/>
      <w:numFmt w:val="lowerRoman"/>
      <w:lvlText w:val="%6."/>
      <w:lvlJc w:val="right"/>
      <w:pPr>
        <w:ind w:left="2640" w:hanging="480"/>
      </w:pPr>
      <w:rPr>
        <w:rFonts w:cs="Times New Roman"/>
      </w:rPr>
    </w:lvl>
    <w:lvl w:ilvl="6" w:tplc="0409000F" w:tentative="1">
      <w:start w:val="1"/>
      <w:numFmt w:val="decimal"/>
      <w:lvlText w:val="%7."/>
      <w:lvlJc w:val="left"/>
      <w:pPr>
        <w:ind w:left="3120" w:hanging="480"/>
      </w:pPr>
      <w:rPr>
        <w:rFonts w:cs="Times New Roman"/>
      </w:rPr>
    </w:lvl>
    <w:lvl w:ilvl="7" w:tplc="04090019" w:tentative="1">
      <w:start w:val="1"/>
      <w:numFmt w:val="ideographTraditional"/>
      <w:lvlText w:val="%8、"/>
      <w:lvlJc w:val="left"/>
      <w:pPr>
        <w:ind w:left="3600" w:hanging="480"/>
      </w:pPr>
      <w:rPr>
        <w:rFonts w:cs="Times New Roman"/>
      </w:rPr>
    </w:lvl>
    <w:lvl w:ilvl="8" w:tplc="0409001B" w:tentative="1">
      <w:start w:val="1"/>
      <w:numFmt w:val="lowerRoman"/>
      <w:lvlText w:val="%9."/>
      <w:lvlJc w:val="right"/>
      <w:pPr>
        <w:ind w:left="4080" w:hanging="480"/>
      </w:pPr>
      <w:rPr>
        <w:rFonts w:cs="Times New Roman"/>
      </w:rPr>
    </w:lvl>
  </w:abstractNum>
  <w:abstractNum w:abstractNumId="5">
    <w:nsid w:val="3FA84A4E"/>
    <w:multiLevelType w:val="hybridMultilevel"/>
    <w:tmpl w:val="C4E05C8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4DEC2A87"/>
    <w:multiLevelType w:val="hybridMultilevel"/>
    <w:tmpl w:val="4AD0A02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4FFA6C3C"/>
    <w:multiLevelType w:val="hybridMultilevel"/>
    <w:tmpl w:val="98F22954"/>
    <w:lvl w:ilvl="0" w:tplc="D700C3E4">
      <w:start w:val="1"/>
      <w:numFmt w:val="taiwaneseCountingThousand"/>
      <w:lvlText w:val="(%1)"/>
      <w:lvlJc w:val="left"/>
      <w:pPr>
        <w:ind w:left="24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5E8C6316"/>
    <w:multiLevelType w:val="hybridMultilevel"/>
    <w:tmpl w:val="98F22954"/>
    <w:lvl w:ilvl="0" w:tplc="D700C3E4">
      <w:start w:val="1"/>
      <w:numFmt w:val="taiwaneseCountingThousand"/>
      <w:lvlText w:val="(%1)"/>
      <w:lvlJc w:val="left"/>
      <w:pPr>
        <w:ind w:left="24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63E50963"/>
    <w:multiLevelType w:val="hybridMultilevel"/>
    <w:tmpl w:val="88DE12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6A8B146F"/>
    <w:multiLevelType w:val="hybridMultilevel"/>
    <w:tmpl w:val="851C1FD6"/>
    <w:lvl w:ilvl="0" w:tplc="0F5239B0">
      <w:start w:val="1"/>
      <w:numFmt w:val="decimal"/>
      <w:suff w:val="nothing"/>
      <w:lvlText w:val="%1."/>
      <w:lvlJc w:val="left"/>
      <w:pPr>
        <w:ind w:left="454" w:hanging="45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9"/>
  </w:num>
  <w:num w:numId="2">
    <w:abstractNumId w:val="10"/>
  </w:num>
  <w:num w:numId="3">
    <w:abstractNumId w:val="1"/>
  </w:num>
  <w:num w:numId="4">
    <w:abstractNumId w:val="6"/>
  </w:num>
  <w:num w:numId="5">
    <w:abstractNumId w:val="5"/>
  </w:num>
  <w:num w:numId="6">
    <w:abstractNumId w:val="3"/>
  </w:num>
  <w:num w:numId="7">
    <w:abstractNumId w:val="2"/>
  </w:num>
  <w:num w:numId="8">
    <w:abstractNumId w:val="4"/>
  </w:num>
  <w:num w:numId="9">
    <w:abstractNumId w:val="0"/>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57AD"/>
    <w:rsid w:val="001E484E"/>
    <w:rsid w:val="00321BCF"/>
    <w:rsid w:val="006C1B2B"/>
    <w:rsid w:val="00802DEA"/>
    <w:rsid w:val="00887B0E"/>
    <w:rsid w:val="009857AD"/>
    <w:rsid w:val="00A01F97"/>
    <w:rsid w:val="00A262DB"/>
    <w:rsid w:val="00BE7599"/>
    <w:rsid w:val="00C06841"/>
    <w:rsid w:val="00D92AB7"/>
    <w:rsid w:val="00E73EEC"/>
    <w:rsid w:val="00FA69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2">
    <w:name w:val="CM2"/>
    <w:basedOn w:val="Default"/>
    <w:next w:val="Default"/>
    <w:uiPriority w:val="99"/>
    <w:pPr>
      <w:spacing w:line="400" w:lineRule="atLeast"/>
    </w:pPr>
    <w:rPr>
      <w:rFonts w:cs="Times New Roman"/>
      <w:color w:val="auto"/>
    </w:rPr>
  </w:style>
  <w:style w:type="paragraph" w:customStyle="1" w:styleId="CM3">
    <w:name w:val="CM3"/>
    <w:basedOn w:val="Default"/>
    <w:next w:val="Default"/>
    <w:uiPriority w:val="99"/>
    <w:pPr>
      <w:spacing w:line="360" w:lineRule="atLeast"/>
    </w:pPr>
    <w:rPr>
      <w:rFonts w:cs="Times New Roman"/>
      <w:color w:val="auto"/>
    </w:rPr>
  </w:style>
  <w:style w:type="character" w:styleId="a3">
    <w:name w:val="Hyperlink"/>
    <w:basedOn w:val="a0"/>
    <w:uiPriority w:val="99"/>
    <w:unhideWhenUsed/>
    <w:rsid w:val="009857AD"/>
    <w:rPr>
      <w:rFonts w:cs="Times New Roman"/>
      <w:color w:val="0000FF"/>
      <w:u w:val="single"/>
    </w:rPr>
  </w:style>
  <w:style w:type="table" w:styleId="a4">
    <w:name w:val="Table Grid"/>
    <w:basedOn w:val="a1"/>
    <w:uiPriority w:val="59"/>
    <w:rsid w:val="009857AD"/>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73EEC"/>
    <w:pPr>
      <w:tabs>
        <w:tab w:val="center" w:pos="4153"/>
        <w:tab w:val="right" w:pos="8306"/>
      </w:tabs>
      <w:snapToGrid w:val="0"/>
    </w:pPr>
    <w:rPr>
      <w:sz w:val="20"/>
      <w:szCs w:val="20"/>
    </w:rPr>
  </w:style>
  <w:style w:type="character" w:customStyle="1" w:styleId="a6">
    <w:name w:val="頁首 字元"/>
    <w:basedOn w:val="a0"/>
    <w:link w:val="a5"/>
    <w:uiPriority w:val="99"/>
    <w:locked/>
    <w:rsid w:val="00E73EEC"/>
    <w:rPr>
      <w:rFonts w:cs="Times New Roman"/>
      <w:sz w:val="20"/>
      <w:szCs w:val="20"/>
    </w:rPr>
  </w:style>
  <w:style w:type="paragraph" w:styleId="a7">
    <w:name w:val="footer"/>
    <w:basedOn w:val="a"/>
    <w:link w:val="a8"/>
    <w:uiPriority w:val="99"/>
    <w:unhideWhenUsed/>
    <w:rsid w:val="00E73EEC"/>
    <w:pPr>
      <w:tabs>
        <w:tab w:val="center" w:pos="4153"/>
        <w:tab w:val="right" w:pos="8306"/>
      </w:tabs>
      <w:snapToGrid w:val="0"/>
    </w:pPr>
    <w:rPr>
      <w:sz w:val="20"/>
      <w:szCs w:val="20"/>
    </w:rPr>
  </w:style>
  <w:style w:type="character" w:customStyle="1" w:styleId="a8">
    <w:name w:val="頁尾 字元"/>
    <w:basedOn w:val="a0"/>
    <w:link w:val="a7"/>
    <w:uiPriority w:val="99"/>
    <w:locked/>
    <w:rsid w:val="00E73EEC"/>
    <w:rPr>
      <w:rFonts w:cs="Times New Roman"/>
      <w:sz w:val="20"/>
      <w:szCs w:val="20"/>
    </w:rPr>
  </w:style>
  <w:style w:type="paragraph" w:styleId="a9">
    <w:name w:val="List Paragraph"/>
    <w:basedOn w:val="a"/>
    <w:uiPriority w:val="34"/>
    <w:qFormat/>
    <w:rsid w:val="00E73EEC"/>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1.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194</Words>
  <Characters>1108</Characters>
  <Application>Microsoft Office Word</Application>
  <DocSecurity>0</DocSecurity>
  <Lines>9</Lines>
  <Paragraphs>2</Paragraphs>
  <ScaleCrop>false</ScaleCrop>
  <Company>WORKGROUP</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10006405</dc:creator>
  <cp:lastModifiedBy>Windows 使用者</cp:lastModifiedBy>
  <cp:revision>2</cp:revision>
  <dcterms:created xsi:type="dcterms:W3CDTF">2015-09-11T05:44:00Z</dcterms:created>
  <dcterms:modified xsi:type="dcterms:W3CDTF">2015-09-11T05:44:00Z</dcterms:modified>
</cp:coreProperties>
</file>