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E11CD" w14:textId="3A273431" w:rsidR="00C215B1" w:rsidRPr="00E4069E" w:rsidRDefault="00EF6DD5">
      <w:pPr>
        <w:rPr>
          <w:rFonts w:ascii="標楷體" w:eastAsia="標楷體" w:hAnsi="標楷體"/>
          <w:sz w:val="32"/>
          <w:szCs w:val="32"/>
        </w:rPr>
      </w:pPr>
      <w:r w:rsidRPr="00E4069E">
        <w:rPr>
          <w:rFonts w:ascii="標楷體" w:eastAsia="標楷體" w:hAnsi="標楷體" w:hint="eastAsia"/>
          <w:sz w:val="32"/>
          <w:szCs w:val="32"/>
        </w:rPr>
        <w:t>導師聘任辦法修正</w:t>
      </w:r>
      <w:r w:rsidR="007502E6" w:rsidRPr="00E4069E">
        <w:rPr>
          <w:rFonts w:ascii="標楷體" w:eastAsia="標楷體" w:hAnsi="標楷體" w:hint="eastAsia"/>
          <w:sz w:val="32"/>
          <w:szCs w:val="32"/>
        </w:rPr>
        <w:t>草案1</w:t>
      </w:r>
      <w:r w:rsidR="007502E6" w:rsidRPr="00E4069E">
        <w:rPr>
          <w:rFonts w:ascii="標楷體" w:eastAsia="標楷體" w:hAnsi="標楷體"/>
          <w:sz w:val="32"/>
          <w:szCs w:val="32"/>
        </w:rPr>
        <w:t>12</w:t>
      </w:r>
      <w:r w:rsidR="007502E6" w:rsidRPr="00E4069E">
        <w:rPr>
          <w:rFonts w:ascii="標楷體" w:eastAsia="標楷體" w:hAnsi="標楷體" w:hint="eastAsia"/>
          <w:sz w:val="32"/>
          <w:szCs w:val="32"/>
        </w:rPr>
        <w:t>年5月9日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496F" w:rsidRPr="00A83F32" w14:paraId="3BC4D2BB" w14:textId="77777777" w:rsidTr="00EF496F">
        <w:tc>
          <w:tcPr>
            <w:tcW w:w="5228" w:type="dxa"/>
          </w:tcPr>
          <w:p w14:paraId="5EDFDC2C" w14:textId="1B6A334D" w:rsidR="00EF496F" w:rsidRPr="00A83F32" w:rsidRDefault="00C362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3F32">
              <w:rPr>
                <w:rFonts w:ascii="標楷體" w:eastAsia="標楷體" w:hAnsi="標楷體" w:hint="eastAsia"/>
                <w:sz w:val="28"/>
                <w:szCs w:val="28"/>
              </w:rPr>
              <w:t>原條文</w:t>
            </w:r>
          </w:p>
        </w:tc>
        <w:tc>
          <w:tcPr>
            <w:tcW w:w="5228" w:type="dxa"/>
          </w:tcPr>
          <w:p w14:paraId="4D0E61A5" w14:textId="38CE2800" w:rsidR="00EF496F" w:rsidRPr="00A83F32" w:rsidRDefault="00C362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3F32">
              <w:rPr>
                <w:rFonts w:ascii="標楷體" w:eastAsia="標楷體" w:hAnsi="標楷體" w:hint="eastAsia"/>
                <w:sz w:val="28"/>
                <w:szCs w:val="28"/>
              </w:rPr>
              <w:t>修訂後</w:t>
            </w:r>
          </w:p>
        </w:tc>
      </w:tr>
      <w:tr w:rsidR="00EF496F" w:rsidRPr="00A83F32" w14:paraId="0EB9B4C8" w14:textId="77777777" w:rsidTr="00EF496F">
        <w:tc>
          <w:tcPr>
            <w:tcW w:w="5228" w:type="dxa"/>
          </w:tcPr>
          <w:p w14:paraId="08D516F8" w14:textId="092EBFCF" w:rsidR="00EF496F" w:rsidRPr="00A83F32" w:rsidRDefault="00EF49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3F32">
              <w:rPr>
                <w:rFonts w:ascii="標楷體" w:eastAsia="標楷體" w:hAnsi="標楷體" w:hint="eastAsia"/>
                <w:sz w:val="28"/>
                <w:szCs w:val="28"/>
              </w:rPr>
              <w:t>第5條</w:t>
            </w:r>
            <w:r w:rsidRPr="00A83F32">
              <w:rPr>
                <w:rFonts w:ascii="標楷體" w:eastAsia="標楷體" w:hAnsi="標楷體" w:hint="eastAsia"/>
                <w:sz w:val="28"/>
                <w:szCs w:val="28"/>
              </w:rPr>
              <w:tab/>
              <w:t>導師任滿一任期、新進教師任導師連續滿二任期或教師任</w:t>
            </w:r>
            <w:bookmarkStart w:id="0" w:name="_GoBack"/>
            <w:bookmarkEnd w:id="0"/>
            <w:r w:rsidRPr="00A83F32">
              <w:rPr>
                <w:rFonts w:ascii="標楷體" w:eastAsia="標楷體" w:hAnsi="標楷體" w:hint="eastAsia"/>
                <w:sz w:val="28"/>
                <w:szCs w:val="28"/>
              </w:rPr>
              <w:t>行政職務(主任、組長)</w:t>
            </w:r>
            <w:proofErr w:type="gramStart"/>
            <w:r w:rsidRPr="00A83F32">
              <w:rPr>
                <w:rFonts w:ascii="標楷體" w:eastAsia="標楷體" w:hAnsi="標楷體" w:hint="eastAsia"/>
                <w:sz w:val="28"/>
                <w:szCs w:val="28"/>
              </w:rPr>
              <w:t>連續滿兩學年</w:t>
            </w:r>
            <w:proofErr w:type="gramEnd"/>
            <w:r w:rsidRPr="00A83F32">
              <w:rPr>
                <w:rFonts w:ascii="標楷體" w:eastAsia="標楷體" w:hAnsi="標楷體" w:hint="eastAsia"/>
                <w:sz w:val="28"/>
                <w:szCs w:val="28"/>
              </w:rPr>
              <w:t>為任滿。</w:t>
            </w:r>
          </w:p>
        </w:tc>
        <w:tc>
          <w:tcPr>
            <w:tcW w:w="5228" w:type="dxa"/>
          </w:tcPr>
          <w:p w14:paraId="71DEE30F" w14:textId="172BB59D" w:rsidR="00EF496F" w:rsidRPr="00A83F32" w:rsidRDefault="00EF49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3F32">
              <w:rPr>
                <w:rFonts w:ascii="標楷體" w:eastAsia="標楷體" w:hAnsi="標楷體" w:hint="eastAsia"/>
                <w:sz w:val="28"/>
                <w:szCs w:val="28"/>
              </w:rPr>
              <w:t>第5條</w:t>
            </w:r>
            <w:r w:rsidRPr="00A83F32">
              <w:rPr>
                <w:rFonts w:ascii="標楷體" w:eastAsia="標楷體" w:hAnsi="標楷體" w:hint="eastAsia"/>
                <w:sz w:val="28"/>
                <w:szCs w:val="28"/>
              </w:rPr>
              <w:tab/>
              <w:t>導師任滿一任期、新進教師任導師連續滿二任期或教師任行政職務(主任、組長)</w:t>
            </w:r>
            <w:proofErr w:type="gramStart"/>
            <w:r w:rsidRPr="00A83F32">
              <w:rPr>
                <w:rFonts w:ascii="標楷體" w:eastAsia="標楷體" w:hAnsi="標楷體" w:hint="eastAsia"/>
                <w:sz w:val="28"/>
                <w:szCs w:val="28"/>
              </w:rPr>
              <w:t>連續滿兩學年</w:t>
            </w:r>
            <w:proofErr w:type="gramEnd"/>
            <w:r w:rsidRPr="00A83F32">
              <w:rPr>
                <w:rFonts w:ascii="標楷體" w:eastAsia="標楷體" w:hAnsi="標楷體" w:hint="eastAsia"/>
                <w:sz w:val="28"/>
                <w:szCs w:val="28"/>
              </w:rPr>
              <w:t>為任滿</w:t>
            </w:r>
            <w:r w:rsidR="00C3624B" w:rsidRPr="00A83F3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C3624B" w:rsidRPr="00A83F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任職</w:t>
            </w:r>
            <w:r w:rsidRPr="00A83F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期間</w:t>
            </w:r>
            <w:r w:rsidR="005B288D" w:rsidRPr="00A83F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扣除</w:t>
            </w:r>
            <w:r w:rsidRPr="00A83F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育嬰</w:t>
            </w:r>
            <w:r w:rsidR="007502E6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留職停薪後</w:t>
            </w:r>
            <w:r w:rsidR="00231E1A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在職</w:t>
            </w:r>
            <w:r w:rsidR="00231E1A" w:rsidRPr="00231E1A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累計達6個月</w:t>
            </w:r>
            <w:r w:rsidRPr="00A83F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，</w:t>
            </w:r>
            <w:r w:rsidR="00343CDD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且</w:t>
            </w:r>
            <w:r w:rsidR="00CF4174" w:rsidRPr="00A83F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除</w:t>
            </w:r>
            <w:r w:rsidR="005B288D" w:rsidRPr="00A83F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產假、</w:t>
            </w:r>
            <w:r w:rsidR="00CF4174" w:rsidRPr="00A83F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喪假、公假</w:t>
            </w:r>
            <w:r w:rsidR="00343CDD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、休假</w:t>
            </w:r>
            <w:r w:rsidR="00CF4174" w:rsidRPr="00A83F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外</w:t>
            </w:r>
            <w:proofErr w:type="gramStart"/>
            <w:r w:rsidR="00CF4174" w:rsidRPr="00A83F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其餘</w:t>
            </w:r>
            <w:r w:rsidR="00C3624B" w:rsidRPr="00A83F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假別請假</w:t>
            </w:r>
            <w:proofErr w:type="gramEnd"/>
            <w:r w:rsidR="00C3624B" w:rsidRPr="00A83F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總日數</w:t>
            </w:r>
            <w:r w:rsidR="00343CDD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未</w:t>
            </w:r>
            <w:r w:rsidR="00C3624B" w:rsidRPr="00A83F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逾35天</w:t>
            </w:r>
            <w:r w:rsidR="00CF4174" w:rsidRPr="00A83F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，</w:t>
            </w:r>
            <w:r w:rsidR="00667F2A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為</w:t>
            </w:r>
            <w:r w:rsidR="00C3624B" w:rsidRPr="00A83F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當</w:t>
            </w:r>
            <w:r w:rsidR="00CF4174" w:rsidRPr="00A83F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學</w:t>
            </w:r>
            <w:r w:rsidR="00C3624B" w:rsidRPr="00A83F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年</w:t>
            </w:r>
            <w:proofErr w:type="gramStart"/>
            <w:r w:rsidR="00C3624B" w:rsidRPr="00A83F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度任</w:t>
            </w:r>
            <w:proofErr w:type="gramEnd"/>
            <w:r w:rsidR="00C3624B" w:rsidRPr="00A83F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滿</w:t>
            </w:r>
            <w:r w:rsidRPr="00A83F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</w:tc>
      </w:tr>
    </w:tbl>
    <w:p w14:paraId="486207FC" w14:textId="74F85606" w:rsidR="005B288D" w:rsidRPr="00A83F32" w:rsidRDefault="00617C49" w:rsidP="00A83F32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83F32">
        <w:rPr>
          <w:rFonts w:ascii="標楷體" w:eastAsia="標楷體" w:hAnsi="標楷體" w:hint="eastAsia"/>
          <w:sz w:val="28"/>
          <w:szCs w:val="28"/>
        </w:rPr>
        <w:t>依據『教育人員留職停薪辦法』第四條第三款規定育嬰</w:t>
      </w:r>
      <w:r w:rsidR="007502E6">
        <w:rPr>
          <w:rFonts w:ascii="標楷體" w:eastAsia="標楷體" w:hAnsi="標楷體" w:hint="eastAsia"/>
          <w:sz w:val="28"/>
          <w:szCs w:val="28"/>
        </w:rPr>
        <w:t>留職停薪</w:t>
      </w:r>
      <w:r w:rsidRPr="00A83F32">
        <w:rPr>
          <w:rFonts w:ascii="標楷體" w:eastAsia="標楷體" w:hAnsi="標楷體" w:hint="eastAsia"/>
          <w:sz w:val="28"/>
          <w:szCs w:val="28"/>
        </w:rPr>
        <w:t>學校不得拒絕</w:t>
      </w:r>
      <w:r w:rsidR="005B288D" w:rsidRPr="00A83F32">
        <w:rPr>
          <w:rFonts w:ascii="標楷體" w:eastAsia="標楷體" w:hAnsi="標楷體" w:hint="eastAsia"/>
          <w:sz w:val="28"/>
          <w:szCs w:val="28"/>
        </w:rPr>
        <w:t>。</w:t>
      </w:r>
    </w:p>
    <w:p w14:paraId="05C7F25E" w14:textId="1316A754" w:rsidR="00EF496F" w:rsidRDefault="005B288D" w:rsidP="005B288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83F32">
        <w:rPr>
          <w:rFonts w:ascii="標楷體" w:eastAsia="標楷體" w:hAnsi="標楷體" w:hint="eastAsia"/>
          <w:sz w:val="28"/>
          <w:szCs w:val="28"/>
        </w:rPr>
        <w:t>依據教育部台教授國字第1100120987號函教師育嬰</w:t>
      </w:r>
      <w:r w:rsidR="007502E6">
        <w:rPr>
          <w:rFonts w:ascii="標楷體" w:eastAsia="標楷體" w:hAnsi="標楷體" w:hint="eastAsia"/>
          <w:sz w:val="28"/>
          <w:szCs w:val="28"/>
        </w:rPr>
        <w:t>留職停薪</w:t>
      </w:r>
      <w:r w:rsidRPr="00A83F32">
        <w:rPr>
          <w:rFonts w:ascii="標楷體" w:eastAsia="標楷體" w:hAnsi="標楷體" w:hint="eastAsia"/>
          <w:sz w:val="28"/>
          <w:szCs w:val="28"/>
        </w:rPr>
        <w:t>之考核計算方式：</w:t>
      </w:r>
      <w:r w:rsidR="007502E6">
        <w:rPr>
          <w:rFonts w:ascii="標楷體" w:eastAsia="標楷體" w:hAnsi="標楷體" w:hint="eastAsia"/>
          <w:sz w:val="28"/>
          <w:szCs w:val="28"/>
        </w:rPr>
        <w:t>所</w:t>
      </w:r>
      <w:r w:rsidRPr="00A83F32">
        <w:rPr>
          <w:rFonts w:ascii="標楷體" w:eastAsia="標楷體" w:hAnsi="標楷體" w:hint="eastAsia"/>
          <w:sz w:val="28"/>
          <w:szCs w:val="28"/>
        </w:rPr>
        <w:t>指任職累計已達6個月係應按其實際任職月數</w:t>
      </w:r>
      <w:r w:rsidRPr="00A83F32">
        <w:rPr>
          <w:rFonts w:ascii="標楷體" w:eastAsia="標楷體" w:hAnsi="標楷體" w:hint="eastAsia"/>
          <w:b/>
          <w:bCs/>
          <w:sz w:val="28"/>
          <w:szCs w:val="28"/>
        </w:rPr>
        <w:t>合併計算</w:t>
      </w:r>
      <w:r w:rsidRPr="00A83F32">
        <w:rPr>
          <w:rFonts w:ascii="標楷體" w:eastAsia="標楷體" w:hAnsi="標楷體" w:hint="eastAsia"/>
          <w:sz w:val="28"/>
          <w:szCs w:val="28"/>
        </w:rPr>
        <w:t>，又其各月如有未滿全月之</w:t>
      </w:r>
      <w:proofErr w:type="gramStart"/>
      <w:r w:rsidRPr="00A83F32">
        <w:rPr>
          <w:rFonts w:ascii="標楷體" w:eastAsia="標楷體" w:hAnsi="標楷體" w:hint="eastAsia"/>
          <w:sz w:val="28"/>
          <w:szCs w:val="28"/>
        </w:rPr>
        <w:t>畸</w:t>
      </w:r>
      <w:proofErr w:type="gramEnd"/>
      <w:r w:rsidRPr="00A83F32">
        <w:rPr>
          <w:rFonts w:ascii="標楷體" w:eastAsia="標楷體" w:hAnsi="標楷體" w:hint="eastAsia"/>
          <w:sz w:val="28"/>
          <w:szCs w:val="28"/>
        </w:rPr>
        <w:t>零日數者，應予合併計算，並以30日折算1個月，所餘未滿30日之畸零日數，以1個月計算。</w:t>
      </w:r>
    </w:p>
    <w:p w14:paraId="6D76498E" w14:textId="2F5892B6" w:rsidR="005B288D" w:rsidRDefault="005B288D" w:rsidP="005B288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83F32">
        <w:rPr>
          <w:rFonts w:ascii="標楷體" w:eastAsia="標楷體" w:hAnsi="標楷體" w:hint="eastAsia"/>
          <w:sz w:val="28"/>
          <w:szCs w:val="28"/>
        </w:rPr>
        <w:t>故本校遇有任職導師或行政期間</w:t>
      </w:r>
      <w:r w:rsidR="007502E6">
        <w:rPr>
          <w:rFonts w:ascii="標楷體" w:eastAsia="標楷體" w:hAnsi="標楷體" w:hint="eastAsia"/>
          <w:sz w:val="28"/>
          <w:szCs w:val="28"/>
        </w:rPr>
        <w:t>經</w:t>
      </w:r>
      <w:r w:rsidRPr="00A83F32">
        <w:rPr>
          <w:rFonts w:ascii="標楷體" w:eastAsia="標楷體" w:hAnsi="標楷體" w:hint="eastAsia"/>
          <w:sz w:val="28"/>
          <w:szCs w:val="28"/>
        </w:rPr>
        <w:t>育嬰</w:t>
      </w:r>
      <w:r w:rsidR="007502E6">
        <w:rPr>
          <w:rFonts w:ascii="標楷體" w:eastAsia="標楷體" w:hAnsi="標楷體" w:hint="eastAsia"/>
          <w:sz w:val="28"/>
          <w:szCs w:val="28"/>
        </w:rPr>
        <w:t>留職停薪</w:t>
      </w:r>
      <w:r w:rsidRPr="00A83F32">
        <w:rPr>
          <w:rFonts w:ascii="標楷體" w:eastAsia="標楷體" w:hAnsi="標楷體" w:hint="eastAsia"/>
          <w:sz w:val="28"/>
          <w:szCs w:val="28"/>
        </w:rPr>
        <w:t>後，該學年度服務日數仍累計滿6個月者，應視為任滿1學年。</w:t>
      </w:r>
      <w:r w:rsidR="00EF6DD5" w:rsidRPr="00A83F32">
        <w:rPr>
          <w:rFonts w:ascii="標楷體" w:eastAsia="標楷體" w:hAnsi="標楷體" w:hint="eastAsia"/>
          <w:sz w:val="28"/>
          <w:szCs w:val="28"/>
        </w:rPr>
        <w:t>以避免違反性別平等工作法第21條第2項規定，受</w:t>
      </w:r>
      <w:proofErr w:type="gramStart"/>
      <w:r w:rsidR="00EF6DD5" w:rsidRPr="00A83F32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EF6DD5" w:rsidRPr="00A83F32">
        <w:rPr>
          <w:rFonts w:ascii="標楷體" w:eastAsia="標楷體" w:hAnsi="標楷體" w:hint="eastAsia"/>
          <w:sz w:val="28"/>
          <w:szCs w:val="28"/>
        </w:rPr>
        <w:t>者為育嬰留職停薪之請求時，雇主不得視為缺勤而影響其全勤獎金、考績或其他</w:t>
      </w:r>
      <w:r w:rsidR="00EF6DD5" w:rsidRPr="00A83F32">
        <w:rPr>
          <w:rFonts w:ascii="標楷體" w:eastAsia="標楷體" w:hAnsi="標楷體" w:hint="eastAsia"/>
          <w:b/>
          <w:bCs/>
          <w:sz w:val="28"/>
          <w:szCs w:val="28"/>
        </w:rPr>
        <w:t>不利之處分</w:t>
      </w:r>
      <w:r w:rsidR="00EF6DD5" w:rsidRPr="00A83F32">
        <w:rPr>
          <w:rFonts w:ascii="標楷體" w:eastAsia="標楷體" w:hAnsi="標楷體" w:hint="eastAsia"/>
          <w:sz w:val="28"/>
          <w:szCs w:val="28"/>
        </w:rPr>
        <w:t>。</w:t>
      </w:r>
    </w:p>
    <w:p w14:paraId="7AC2FA2B" w14:textId="4BF0248D" w:rsidR="00EF6DD5" w:rsidRPr="00A83F32" w:rsidRDefault="00EF6DD5" w:rsidP="005B288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825B9">
        <w:rPr>
          <w:rFonts w:ascii="標楷體" w:eastAsia="標楷體" w:hAnsi="標楷體" w:hint="eastAsia"/>
          <w:sz w:val="28"/>
          <w:szCs w:val="28"/>
        </w:rPr>
        <w:t>另外</w:t>
      </w:r>
      <w:r w:rsidR="00A92338">
        <w:rPr>
          <w:rFonts w:ascii="標楷體" w:eastAsia="標楷體" w:hAnsi="標楷體" w:hint="eastAsia"/>
          <w:sz w:val="28"/>
          <w:szCs w:val="28"/>
        </w:rPr>
        <w:t>3</w:t>
      </w:r>
      <w:r w:rsidRPr="00B825B9">
        <w:rPr>
          <w:rFonts w:ascii="標楷體" w:eastAsia="標楷體" w:hAnsi="標楷體" w:hint="eastAsia"/>
          <w:sz w:val="28"/>
          <w:szCs w:val="28"/>
        </w:rPr>
        <w:t>5天計算為7天事</w:t>
      </w:r>
      <w:r w:rsidR="00A83F32" w:rsidRPr="00B825B9">
        <w:rPr>
          <w:rFonts w:ascii="標楷體" w:eastAsia="標楷體" w:hAnsi="標楷體" w:hint="eastAsia"/>
          <w:sz w:val="28"/>
          <w:szCs w:val="28"/>
        </w:rPr>
        <w:t>假加</w:t>
      </w:r>
      <w:r w:rsidRPr="00B825B9">
        <w:rPr>
          <w:rFonts w:ascii="標楷體" w:eastAsia="標楷體" w:hAnsi="標楷體" w:hint="eastAsia"/>
          <w:sz w:val="28"/>
          <w:szCs w:val="28"/>
        </w:rPr>
        <w:t>上28天病假，共35日，</w:t>
      </w:r>
      <w:r w:rsidR="00A83F32" w:rsidRPr="00B825B9">
        <w:rPr>
          <w:rFonts w:ascii="標楷體" w:eastAsia="標楷體" w:hAnsi="標楷體" w:hint="eastAsia"/>
          <w:sz w:val="28"/>
          <w:szCs w:val="28"/>
        </w:rPr>
        <w:t>超過應辦理延長病假。以職</w:t>
      </w:r>
      <w:proofErr w:type="gramStart"/>
      <w:r w:rsidR="00A83F32" w:rsidRPr="00B825B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A83F32" w:rsidRPr="00B825B9">
        <w:rPr>
          <w:rFonts w:ascii="標楷體" w:eastAsia="標楷體" w:hAnsi="標楷體" w:hint="eastAsia"/>
          <w:sz w:val="28"/>
          <w:szCs w:val="28"/>
        </w:rPr>
        <w:t>能否勝任量之應</w:t>
      </w:r>
      <w:r w:rsidRPr="00B825B9">
        <w:rPr>
          <w:rFonts w:ascii="標楷體" w:eastAsia="標楷體" w:hAnsi="標楷體" w:hint="eastAsia"/>
          <w:sz w:val="28"/>
          <w:szCs w:val="28"/>
        </w:rPr>
        <w:t>視為</w:t>
      </w:r>
      <w:r w:rsidR="00A83F32" w:rsidRPr="00B825B9">
        <w:rPr>
          <w:rFonts w:ascii="標楷體" w:eastAsia="標楷體" w:hAnsi="標楷體" w:hint="eastAsia"/>
          <w:sz w:val="28"/>
          <w:szCs w:val="28"/>
        </w:rPr>
        <w:t>該學年度</w:t>
      </w:r>
      <w:r w:rsidRPr="00B825B9">
        <w:rPr>
          <w:rFonts w:ascii="標楷體" w:eastAsia="標楷體" w:hAnsi="標楷體" w:hint="eastAsia"/>
          <w:sz w:val="28"/>
          <w:szCs w:val="28"/>
        </w:rPr>
        <w:t>無法履行導師與行政職務</w:t>
      </w:r>
      <w:r w:rsidR="00A83F32" w:rsidRPr="00B825B9">
        <w:rPr>
          <w:rFonts w:ascii="標楷體" w:eastAsia="標楷體" w:hAnsi="標楷體" w:hint="eastAsia"/>
          <w:sz w:val="28"/>
          <w:szCs w:val="28"/>
        </w:rPr>
        <w:t>。</w:t>
      </w:r>
    </w:p>
    <w:sectPr w:rsidR="00EF6DD5" w:rsidRPr="00A83F32" w:rsidSect="00EF49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C193B" w14:textId="77777777" w:rsidR="00117572" w:rsidRDefault="00117572" w:rsidP="00EF496F">
      <w:r>
        <w:separator/>
      </w:r>
    </w:p>
  </w:endnote>
  <w:endnote w:type="continuationSeparator" w:id="0">
    <w:p w14:paraId="2E08D77C" w14:textId="77777777" w:rsidR="00117572" w:rsidRDefault="00117572" w:rsidP="00EF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12C84" w14:textId="77777777" w:rsidR="00117572" w:rsidRDefault="00117572" w:rsidP="00EF496F">
      <w:r>
        <w:separator/>
      </w:r>
    </w:p>
  </w:footnote>
  <w:footnote w:type="continuationSeparator" w:id="0">
    <w:p w14:paraId="59F52761" w14:textId="77777777" w:rsidR="00117572" w:rsidRDefault="00117572" w:rsidP="00EF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81DD6"/>
    <w:multiLevelType w:val="hybridMultilevel"/>
    <w:tmpl w:val="6674D640"/>
    <w:lvl w:ilvl="0" w:tplc="3F1A1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0B"/>
    <w:rsid w:val="00117572"/>
    <w:rsid w:val="00231E1A"/>
    <w:rsid w:val="002B5A7C"/>
    <w:rsid w:val="00343CDD"/>
    <w:rsid w:val="005412CD"/>
    <w:rsid w:val="00562F88"/>
    <w:rsid w:val="005B288D"/>
    <w:rsid w:val="00617C49"/>
    <w:rsid w:val="00667F2A"/>
    <w:rsid w:val="006C6A85"/>
    <w:rsid w:val="007502E6"/>
    <w:rsid w:val="00934BAE"/>
    <w:rsid w:val="00A83F32"/>
    <w:rsid w:val="00A92338"/>
    <w:rsid w:val="00B61FCD"/>
    <w:rsid w:val="00B825B9"/>
    <w:rsid w:val="00C215B1"/>
    <w:rsid w:val="00C3624B"/>
    <w:rsid w:val="00C92EBF"/>
    <w:rsid w:val="00CA0A88"/>
    <w:rsid w:val="00CF4174"/>
    <w:rsid w:val="00DD740B"/>
    <w:rsid w:val="00E10BC4"/>
    <w:rsid w:val="00E4069E"/>
    <w:rsid w:val="00EF496F"/>
    <w:rsid w:val="00E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60CA1"/>
  <w15:chartTrackingRefBased/>
  <w15:docId w15:val="{8AAE0611-7168-4BF3-9942-01741DEB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49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4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496F"/>
    <w:rPr>
      <w:sz w:val="20"/>
      <w:szCs w:val="20"/>
    </w:rPr>
  </w:style>
  <w:style w:type="table" w:styleId="a7">
    <w:name w:val="Table Grid"/>
    <w:basedOn w:val="a1"/>
    <w:uiPriority w:val="39"/>
    <w:rsid w:val="00EF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3F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秉憲 吳</dc:creator>
  <cp:keywords/>
  <dc:description/>
  <cp:lastModifiedBy>USER</cp:lastModifiedBy>
  <cp:revision>3</cp:revision>
  <cp:lastPrinted>2024-05-15T00:58:00Z</cp:lastPrinted>
  <dcterms:created xsi:type="dcterms:W3CDTF">2024-05-15T00:58:00Z</dcterms:created>
  <dcterms:modified xsi:type="dcterms:W3CDTF">2024-05-15T01:02:00Z</dcterms:modified>
</cp:coreProperties>
</file>