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5F" w:rsidRPr="00FF5E3A" w:rsidRDefault="00FF5E3A" w:rsidP="00853F03">
      <w:pPr>
        <w:spacing w:afterLines="50" w:after="183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FF5E3A">
        <w:rPr>
          <w:rFonts w:ascii="Times New Roman" w:eastAsia="標楷體" w:hAnsi="Times New Roman" w:cs="Times New Roman" w:hint="eastAsia"/>
          <w:b/>
          <w:sz w:val="36"/>
          <w:szCs w:val="36"/>
        </w:rPr>
        <w:t>2017</w:t>
      </w:r>
      <w:r w:rsidR="0053215F" w:rsidRPr="00FF5E3A">
        <w:rPr>
          <w:rFonts w:ascii="Times New Roman" w:eastAsia="標楷體" w:hAnsi="Times New Roman" w:cs="Times New Roman"/>
          <w:b/>
          <w:sz w:val="36"/>
          <w:szCs w:val="36"/>
        </w:rPr>
        <w:t>東南亞環境論壇</w:t>
      </w:r>
    </w:p>
    <w:p w:rsidR="00FF5E3A" w:rsidRDefault="00FF5E3A" w:rsidP="00853F03">
      <w:pPr>
        <w:spacing w:line="440" w:lineRule="exact"/>
        <w:ind w:rightChars="-319" w:right="-76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時間：</w:t>
      </w:r>
      <w:r>
        <w:rPr>
          <w:rFonts w:ascii="Times New Roman" w:eastAsia="標楷體" w:hAnsi="Times New Roman" w:cs="Times New Roman" w:hint="eastAsia"/>
          <w:sz w:val="26"/>
          <w:szCs w:val="26"/>
        </w:rPr>
        <w:t>106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15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>
        <w:rPr>
          <w:rFonts w:ascii="Times New Roman" w:eastAsia="標楷體" w:hAnsi="Times New Roman" w:cs="Times New Roman" w:hint="eastAsia"/>
          <w:sz w:val="26"/>
          <w:szCs w:val="26"/>
        </w:rPr>
        <w:t>) 9:00~17:20</w:t>
      </w:r>
    </w:p>
    <w:p w:rsidR="00FF5E3A" w:rsidRDefault="00FF5E3A" w:rsidP="00853F03">
      <w:pPr>
        <w:spacing w:line="440" w:lineRule="exact"/>
        <w:ind w:rightChars="-319" w:right="-76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國立臺灣大學公共衛生學院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1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樓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101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會議室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臺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北市中正區徐州路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17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>號</w:t>
      </w:r>
      <w:r w:rsidR="00EB27AB" w:rsidRPr="00FF5E3A">
        <w:rPr>
          <w:rFonts w:ascii="Times New Roman" w:eastAsia="標楷體" w:hAnsi="Times New Roman" w:cs="Times New Roman"/>
          <w:sz w:val="26"/>
          <w:szCs w:val="26"/>
        </w:rPr>
        <w:t xml:space="preserve"> )</w:t>
      </w:r>
    </w:p>
    <w:p w:rsidR="00FF5E3A" w:rsidRPr="00FF5E3A" w:rsidRDefault="00FF5E3A" w:rsidP="00853F03">
      <w:pPr>
        <w:spacing w:afterLines="100" w:after="366" w:line="440" w:lineRule="exact"/>
        <w:ind w:rightChars="-319" w:right="-76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主辦單位：行政院環境保護署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執行單位：財團法人</w:t>
      </w:r>
      <w:r w:rsidRPr="00FF5E3A">
        <w:rPr>
          <w:rFonts w:ascii="Times New Roman" w:eastAsia="標楷體" w:hAnsi="Times New Roman" w:cs="Times New Roman" w:hint="eastAsia"/>
          <w:sz w:val="26"/>
          <w:szCs w:val="26"/>
        </w:rPr>
        <w:t>環境資源研究發展基金會</w:t>
      </w:r>
    </w:p>
    <w:tbl>
      <w:tblPr>
        <w:tblW w:w="54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1"/>
        <w:gridCol w:w="3969"/>
        <w:gridCol w:w="4393"/>
      </w:tblGrid>
      <w:tr w:rsidR="00D63022" w:rsidRPr="00FF5E3A" w:rsidTr="00853F03">
        <w:trPr>
          <w:trHeight w:val="446"/>
          <w:tblHeader/>
        </w:trPr>
        <w:tc>
          <w:tcPr>
            <w:tcW w:w="820" w:type="pct"/>
            <w:shd w:val="clear" w:color="auto" w:fill="DBE5F1" w:themeFill="accent1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17AE" w:rsidRPr="00FF5E3A" w:rsidRDefault="00E317AE" w:rsidP="0026301D">
            <w:pPr>
              <w:snapToGrid w:val="0"/>
              <w:spacing w:line="440" w:lineRule="exact"/>
              <w:ind w:left="1300" w:hangingChars="500" w:hanging="130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時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983" w:type="pct"/>
            <w:shd w:val="clear" w:color="auto" w:fill="DBE5F1" w:themeFill="accent1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17AE" w:rsidRPr="00FF5E3A" w:rsidRDefault="00E317AE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</w:t>
            </w:r>
            <w:r w:rsidR="00EB27AB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</w:t>
            </w:r>
          </w:p>
        </w:tc>
        <w:tc>
          <w:tcPr>
            <w:tcW w:w="2196" w:type="pct"/>
            <w:shd w:val="clear" w:color="auto" w:fill="DBE5F1" w:themeFill="accent1" w:themeFillTint="33"/>
            <w:vAlign w:val="center"/>
            <w:hideMark/>
          </w:tcPr>
          <w:p w:rsidR="00E317AE" w:rsidRPr="00FF5E3A" w:rsidRDefault="00E317AE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主持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與談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講者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09:00-09:30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到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－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09:30-09:35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行政院環境保護署</w:t>
            </w:r>
            <w:r w:rsidR="000338E4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李應元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署長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09:35-09:40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經濟部</w:t>
            </w:r>
            <w:r w:rsidR="000338E4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李世光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部長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09:40-09:45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A5C19" w:rsidRDefault="002A5C19" w:rsidP="002A5C19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立法院新南向國會交流促進會</w:t>
            </w:r>
          </w:p>
          <w:p w:rsidR="0028734C" w:rsidRPr="00FF5E3A" w:rsidRDefault="002A5C19" w:rsidP="002A5C19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劉世芳會長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09:45-09:50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A5C19" w:rsidP="001C22F4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行政院僑務委員會吳新興委員長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09:50-09:55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A5C19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對外貿易協會黃志芳董事長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09:55-10:00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A5C19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行政院經貿談判辦公室羅清榮代表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10:00-10:05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外交部陳文儀</w:t>
            </w:r>
            <w:r w:rsidR="000338E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司長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10:05-10:15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rightChars="25" w:right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賓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合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firstLineChars="78" w:firstLine="20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全體嘉賓合照</w:t>
            </w:r>
          </w:p>
        </w:tc>
      </w:tr>
      <w:tr w:rsidR="00EB27AB" w:rsidRPr="00FF5E3A" w:rsidTr="0026301D">
        <w:trPr>
          <w:trHeight w:val="446"/>
        </w:trPr>
        <w:tc>
          <w:tcPr>
            <w:tcW w:w="2804" w:type="pct"/>
            <w:gridSpan w:val="2"/>
            <w:shd w:val="clear" w:color="auto" w:fill="EAF1DD" w:themeFill="accent3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3022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東南亞論壇演講第一階段</w:t>
            </w: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E56259" w:rsidRPr="00FF5E3A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環境政策與公民參與</w:t>
            </w:r>
          </w:p>
        </w:tc>
        <w:tc>
          <w:tcPr>
            <w:tcW w:w="2196" w:type="pct"/>
            <w:shd w:val="clear" w:color="auto" w:fill="EAF1DD" w:themeFill="accent3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5E3A" w:rsidRDefault="00E56259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主持人</w:t>
            </w:r>
          </w:p>
          <w:p w:rsidR="00FF5E3A" w:rsidRDefault="00E56259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國立臺灣大學職業衛生研究所</w:t>
            </w:r>
            <w:r w:rsidR="00AB7D89"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E56259" w:rsidRPr="00FF5E3A" w:rsidRDefault="00E56259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陳志傑教授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10:15-10:25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7AB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  <w:p w:rsidR="0028734C" w:rsidRPr="00FF5E3A" w:rsidRDefault="00EB27AB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菲律賓環境政策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Hon.Rosemarie Arenas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菲律賓眾議院外交主席愛瑞納思女士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10:25-10:35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7AB" w:rsidRPr="00FF5E3A" w:rsidRDefault="0028734C" w:rsidP="00853F03">
            <w:pPr>
              <w:snapToGrid w:val="0"/>
              <w:spacing w:line="440" w:lineRule="exact"/>
              <w:ind w:left="1035" w:hangingChars="398" w:hanging="103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  <w:p w:rsidR="0028734C" w:rsidRPr="00FF5E3A" w:rsidRDefault="00EB27AB" w:rsidP="00853F03">
            <w:pPr>
              <w:snapToGrid w:val="0"/>
              <w:spacing w:line="440" w:lineRule="exact"/>
              <w:ind w:left="1035" w:hangingChars="398" w:hanging="103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印尼的環境政策：挑戰與機會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Hon.Parlindungan Purba SH., M.M.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印尼北蘇門答臘地方議會普爾巴主席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10:35-10:45</w:t>
            </w:r>
          </w:p>
        </w:tc>
        <w:tc>
          <w:tcPr>
            <w:tcW w:w="1983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6301D" w:rsidP="0026301D">
            <w:pPr>
              <w:snapToGrid w:val="0"/>
              <w:spacing w:line="440" w:lineRule="exact"/>
              <w:ind w:left="1035" w:hangingChars="398" w:hanging="103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中場</w:t>
            </w:r>
            <w:r w:rsidR="00EB27AB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196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與會貴賓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10:45-11:15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7AB" w:rsidRPr="00FF5E3A" w:rsidRDefault="0028734C" w:rsidP="00853F03">
            <w:pPr>
              <w:snapToGrid w:val="0"/>
              <w:spacing w:line="440" w:lineRule="exact"/>
              <w:ind w:left="910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  <w:p w:rsidR="0028734C" w:rsidRPr="00FF5E3A" w:rsidRDefault="00EB27AB" w:rsidP="00853F03">
            <w:pPr>
              <w:snapToGrid w:val="0"/>
              <w:spacing w:line="440" w:lineRule="exact"/>
              <w:ind w:left="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東南亞國際合作與環境保護之</w:t>
            </w:r>
            <w:r w:rsidR="00D6302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民眾參與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 Kato Takaaki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加藤尊秋教授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日本北九州市立大學環境工程系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11:15-12:00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綜合座談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96" w:type="pct"/>
            <w:tcBorders>
              <w:bottom w:val="single" w:sz="4" w:space="0" w:color="auto"/>
            </w:tcBorders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主持人：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中華民國總統府蕭新煌資政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與談人：</w:t>
            </w:r>
          </w:p>
          <w:p w:rsidR="000A1910" w:rsidRPr="00FF5E3A" w:rsidRDefault="00FF5E3A" w:rsidP="00853F03">
            <w:pPr>
              <w:widowControl/>
              <w:spacing w:line="440" w:lineRule="exact"/>
              <w:ind w:left="263" w:hangingChars="101" w:hanging="26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1.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Hon.</w:t>
            </w:r>
            <w:r w:rsidRPr="00FF5E3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Rosemarie Arenas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愛瑞納思女士</w:t>
            </w:r>
          </w:p>
          <w:p w:rsidR="000A1910" w:rsidRPr="00FF5E3A" w:rsidRDefault="00FF5E3A" w:rsidP="00853F03">
            <w:pPr>
              <w:widowControl/>
              <w:spacing w:line="440" w:lineRule="exact"/>
              <w:ind w:left="263" w:hangingChars="101" w:hanging="26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2.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Hon.Parlindungan Purba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普爾巴主席</w:t>
            </w:r>
          </w:p>
          <w:p w:rsidR="000A1910" w:rsidRPr="00FF5E3A" w:rsidRDefault="00FF5E3A" w:rsidP="00853F03">
            <w:pPr>
              <w:widowControl/>
              <w:spacing w:line="440" w:lineRule="exact"/>
              <w:ind w:left="263" w:hangingChars="101" w:hanging="26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3.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 Kato Takaaki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加藤尊秋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A1910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教授</w:t>
            </w:r>
          </w:p>
          <w:p w:rsidR="0028734C" w:rsidRPr="00FF5E3A" w:rsidRDefault="0028734C" w:rsidP="00853F03">
            <w:pPr>
              <w:widowControl/>
              <w:spacing w:line="440" w:lineRule="exact"/>
              <w:ind w:left="263" w:hangingChars="101" w:hanging="26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殷祐科技股份公司曾聰智博士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12:00-13:00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午餐</w:t>
            </w:r>
            <w:r w:rsidR="00EB27AB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及休息</w:t>
            </w:r>
            <w:r w:rsidR="00EB27AB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(211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213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215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教室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與會來賓</w:t>
            </w:r>
          </w:p>
        </w:tc>
      </w:tr>
      <w:tr w:rsidR="00EB27AB" w:rsidRPr="00853F03" w:rsidTr="0026301D">
        <w:trPr>
          <w:trHeight w:val="446"/>
        </w:trPr>
        <w:tc>
          <w:tcPr>
            <w:tcW w:w="2804" w:type="pct"/>
            <w:gridSpan w:val="2"/>
            <w:shd w:val="clear" w:color="auto" w:fill="EAF1DD" w:themeFill="accent3" w:themeFillTint="33"/>
            <w:vAlign w:val="center"/>
          </w:tcPr>
          <w:p w:rsidR="00D63022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東南亞論壇演講第二階段</w:t>
            </w: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E56259" w:rsidRPr="000338E4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環境問題與治理願景</w:t>
            </w:r>
          </w:p>
        </w:tc>
        <w:tc>
          <w:tcPr>
            <w:tcW w:w="2196" w:type="pct"/>
            <w:shd w:val="clear" w:color="auto" w:fill="EAF1DD" w:themeFill="accent3" w:themeFillTint="33"/>
            <w:vAlign w:val="center"/>
            <w:hideMark/>
          </w:tcPr>
          <w:p w:rsidR="00D63022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主持人</w:t>
            </w: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國立</w:t>
            </w:r>
            <w:r w:rsidR="00FF5E3A"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臺</w:t>
            </w: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北科技大學</w:t>
            </w:r>
          </w:p>
          <w:p w:rsidR="00E56259" w:rsidRPr="000338E4" w:rsidRDefault="00E56259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38E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環境工程與管理研究所林文印教授</w:t>
            </w:r>
          </w:p>
        </w:tc>
      </w:tr>
      <w:tr w:rsidR="00D63022" w:rsidRPr="00FF5E3A" w:rsidTr="00D63022">
        <w:trPr>
          <w:trHeight w:val="446"/>
        </w:trPr>
        <w:tc>
          <w:tcPr>
            <w:tcW w:w="820" w:type="pct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13:00-13:20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left="1040" w:hangingChars="400" w:hanging="10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印尼當前環境問題與未來環境</w:t>
            </w:r>
            <w:r w:rsidR="00D6302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治理願景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 Adhi Yuniarto</w:t>
            </w:r>
          </w:p>
          <w:p w:rsid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印尼泗水理工學院環境工程</w:t>
            </w:r>
            <w:r w:rsidR="00D6302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系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阿迪優尼亞多教授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tcBorders>
              <w:bottom w:val="single" w:sz="4" w:space="0" w:color="auto"/>
            </w:tcBorders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13:20-13:40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left="1040" w:hangingChars="400" w:hanging="10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ind w:left="47" w:hangingChars="18" w:hanging="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泰國當前環境問題與未來環境</w:t>
            </w:r>
            <w:r w:rsidR="00D6302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治理願景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Dr.Prapat Pongkiatkul</w:t>
            </w:r>
          </w:p>
          <w:p w:rsid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泰國蒙庫國王科技大學環境工程系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普拉巴彭卡庫教授</w:t>
            </w:r>
          </w:p>
        </w:tc>
      </w:tr>
      <w:tr w:rsidR="00D63022" w:rsidRPr="00FF5E3A" w:rsidTr="0026301D">
        <w:trPr>
          <w:trHeight w:val="446"/>
        </w:trPr>
        <w:tc>
          <w:tcPr>
            <w:tcW w:w="820" w:type="pct"/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13:40-14:00</w:t>
            </w:r>
          </w:p>
        </w:tc>
        <w:tc>
          <w:tcPr>
            <w:tcW w:w="1983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6301D" w:rsidP="00853F03">
            <w:pPr>
              <w:snapToGrid w:val="0"/>
              <w:spacing w:line="440" w:lineRule="exact"/>
              <w:ind w:left="1040" w:hangingChars="400" w:hanging="10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中場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196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D63022" w:rsidRPr="00FF5E3A" w:rsidTr="00D63022">
        <w:trPr>
          <w:trHeight w:val="786"/>
        </w:trPr>
        <w:tc>
          <w:tcPr>
            <w:tcW w:w="820" w:type="pct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14:00-14:20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left="1040" w:hangingChars="400" w:hanging="10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ind w:leftChars="25" w:left="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菲律賓當前環境問題與未來環境治理願景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Dr.Gerry Bagtasa</w:t>
            </w:r>
          </w:p>
          <w:p w:rsid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菲律賓大學大氣環境學院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蓋瑞巴他薩教授</w:t>
            </w:r>
          </w:p>
        </w:tc>
      </w:tr>
      <w:tr w:rsidR="00D63022" w:rsidRPr="00FF5E3A" w:rsidTr="0026301D">
        <w:trPr>
          <w:trHeight w:val="979"/>
        </w:trPr>
        <w:tc>
          <w:tcPr>
            <w:tcW w:w="820" w:type="pct"/>
            <w:tcBorders>
              <w:bottom w:val="single" w:sz="4" w:space="0" w:color="auto"/>
            </w:tcBorders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14:20-14:40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left="1040" w:hangingChars="400" w:hanging="10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演講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ind w:leftChars="-268" w:left="397" w:hangingChars="400" w:hanging="10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越南當前環境問題與未來環境治理願景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Dr.Nguyen Thanh Phong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越南蓮花大學阮清風教授</w:t>
            </w:r>
          </w:p>
        </w:tc>
      </w:tr>
      <w:tr w:rsidR="00D63022" w:rsidRPr="00FF5E3A" w:rsidTr="0026301D">
        <w:trPr>
          <w:trHeight w:val="435"/>
        </w:trPr>
        <w:tc>
          <w:tcPr>
            <w:tcW w:w="820" w:type="pct"/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14:40-15:00</w:t>
            </w:r>
          </w:p>
        </w:tc>
        <w:tc>
          <w:tcPr>
            <w:tcW w:w="1983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ind w:leftChars="-14" w:left="2" w:hangingChars="14" w:hanging="3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茶敘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(1F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大廳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96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3022" w:rsidRPr="00FF5E3A" w:rsidTr="0026301D">
        <w:trPr>
          <w:trHeight w:val="561"/>
        </w:trPr>
        <w:tc>
          <w:tcPr>
            <w:tcW w:w="820" w:type="pct"/>
            <w:tcBorders>
              <w:bottom w:val="single" w:sz="4" w:space="0" w:color="auto"/>
            </w:tcBorders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15:00-16:00</w:t>
            </w:r>
          </w:p>
        </w:tc>
        <w:tc>
          <w:tcPr>
            <w:tcW w:w="1983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FF5E3A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商關鍵座談</w:t>
            </w:r>
          </w:p>
        </w:tc>
        <w:tc>
          <w:tcPr>
            <w:tcW w:w="2196" w:type="pct"/>
            <w:tcBorders>
              <w:bottom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34C" w:rsidRPr="00FF5E3A" w:rsidRDefault="00EB27AB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主持人：立法委員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吳焜裕</w:t>
            </w:r>
          </w:p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與談人：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Mr. Tran Phong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南越環境署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陳風署長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亞洲</w:t>
            </w:r>
            <w:r w:rsid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商聯合總會李天柒會長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印尼</w:t>
            </w:r>
            <w:r w:rsid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商聯合總會賴維信會長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菲律賓</w:t>
            </w:r>
            <w:r w:rsid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商聯合總會林在良會長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泰國</w:t>
            </w:r>
            <w:r w:rsid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商聯合總會劉樹添會長</w:t>
            </w:r>
          </w:p>
          <w:p w:rsidR="0028734C" w:rsidRPr="00FF5E3A" w:rsidRDefault="0028734C" w:rsidP="00853F03">
            <w:pPr>
              <w:pStyle w:val="a8"/>
              <w:numPr>
                <w:ilvl w:val="0"/>
                <w:numId w:val="6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越南台商聯合總會謝明輝會長</w:t>
            </w:r>
          </w:p>
        </w:tc>
      </w:tr>
      <w:tr w:rsidR="00D63022" w:rsidRPr="00FF5E3A" w:rsidTr="0026301D">
        <w:trPr>
          <w:trHeight w:val="435"/>
        </w:trPr>
        <w:tc>
          <w:tcPr>
            <w:tcW w:w="820" w:type="pct"/>
            <w:shd w:val="clear" w:color="auto" w:fill="F2DBDB" w:themeFill="accent2" w:themeFillTint="33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16:00-16:10</w:t>
            </w:r>
          </w:p>
        </w:tc>
        <w:tc>
          <w:tcPr>
            <w:tcW w:w="1983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6301D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中場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196" w:type="pct"/>
            <w:shd w:val="clear" w:color="auto" w:fill="F2DBDB" w:themeFill="accent2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3022" w:rsidRPr="00FF5E3A" w:rsidTr="00D63022">
        <w:trPr>
          <w:trHeight w:val="561"/>
        </w:trPr>
        <w:tc>
          <w:tcPr>
            <w:tcW w:w="820" w:type="pct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16:10-17:10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台灣經驗座談分享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34C" w:rsidRPr="00FF5E3A" w:rsidRDefault="0028734C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主持人：</w:t>
            </w:r>
          </w:p>
          <w:p w:rsidR="00FF5E3A" w:rsidRPr="00FF5E3A" w:rsidRDefault="0028734C" w:rsidP="00853F03">
            <w:pPr>
              <w:pStyle w:val="a8"/>
              <w:numPr>
                <w:ilvl w:val="0"/>
                <w:numId w:val="10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國立交通大學環境工程研究所</w:t>
            </w:r>
          </w:p>
          <w:p w:rsidR="0028734C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蔡春進教授</w:t>
            </w:r>
          </w:p>
          <w:p w:rsidR="00D63022" w:rsidRPr="00D63022" w:rsidRDefault="00D63022" w:rsidP="00853F0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FF5E3A" w:rsidRPr="00FF5E3A" w:rsidRDefault="0028734C" w:rsidP="00853F03">
            <w:pPr>
              <w:pStyle w:val="a8"/>
              <w:numPr>
                <w:ilvl w:val="0"/>
                <w:numId w:val="10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嘉南藥理大學環境工程與科學系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蔡瀛逸教授</w:t>
            </w:r>
          </w:p>
          <w:p w:rsidR="0028734C" w:rsidRPr="00FF5E3A" w:rsidRDefault="0028734C" w:rsidP="00853F0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與談人：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F5E3A" w:rsidRPr="00FF5E3A" w:rsidRDefault="0028734C" w:rsidP="00853F03">
            <w:pPr>
              <w:pStyle w:val="a8"/>
              <w:numPr>
                <w:ilvl w:val="0"/>
                <w:numId w:val="7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台耘工業股份有限公司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戴逸群總經理</w:t>
            </w:r>
          </w:p>
          <w:p w:rsidR="00FF5E3A" w:rsidRPr="00FF5E3A" w:rsidRDefault="0028734C" w:rsidP="00853F03">
            <w:pPr>
              <w:pStyle w:val="a8"/>
              <w:numPr>
                <w:ilvl w:val="0"/>
                <w:numId w:val="7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正道環境工程顧問公司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范綱智董事長</w:t>
            </w:r>
          </w:p>
          <w:p w:rsidR="00FF5E3A" w:rsidRDefault="0028734C" w:rsidP="00853F03">
            <w:pPr>
              <w:pStyle w:val="a8"/>
              <w:numPr>
                <w:ilvl w:val="0"/>
                <w:numId w:val="7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春源環境工程顧問公司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尹可倫總經理</w:t>
            </w:r>
          </w:p>
          <w:p w:rsidR="00FF5E3A" w:rsidRDefault="0028734C" w:rsidP="00853F03">
            <w:pPr>
              <w:pStyle w:val="a8"/>
              <w:numPr>
                <w:ilvl w:val="0"/>
                <w:numId w:val="7"/>
              </w:numPr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春迪企業股份有限公司</w:t>
            </w:r>
          </w:p>
          <w:p w:rsidR="0028734C" w:rsidRPr="00FF5E3A" w:rsidRDefault="0028734C" w:rsidP="00853F03">
            <w:pPr>
              <w:pStyle w:val="a8"/>
              <w:snapToGrid w:val="0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陳茂仁董事長</w:t>
            </w:r>
          </w:p>
        </w:tc>
      </w:tr>
      <w:tr w:rsidR="00D63022" w:rsidRPr="00FF5E3A" w:rsidTr="00D63022">
        <w:trPr>
          <w:trHeight w:val="776"/>
        </w:trPr>
        <w:tc>
          <w:tcPr>
            <w:tcW w:w="820" w:type="pct"/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17:10-17:20</w:t>
            </w:r>
          </w:p>
        </w:tc>
        <w:tc>
          <w:tcPr>
            <w:tcW w:w="1983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34C" w:rsidRP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閉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幕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致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詞</w:t>
            </w:r>
          </w:p>
        </w:tc>
        <w:tc>
          <w:tcPr>
            <w:tcW w:w="2196" w:type="pct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5E3A" w:rsidRDefault="0028734C" w:rsidP="00853F0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財團法人環境資源研究發展基金會</w:t>
            </w:r>
          </w:p>
          <w:p w:rsidR="0028734C" w:rsidRPr="00FF5E3A" w:rsidRDefault="00FF5E3A" w:rsidP="00853F0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蘇金鳳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8734C" w:rsidRPr="00FF5E3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董事長</w:t>
            </w:r>
          </w:p>
        </w:tc>
      </w:tr>
    </w:tbl>
    <w:p w:rsidR="00E317AE" w:rsidRPr="00FF5E3A" w:rsidRDefault="00E317AE" w:rsidP="00853F03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E317AE" w:rsidRPr="00FF5E3A" w:rsidSect="00853F03">
      <w:pgSz w:w="11906" w:h="16838"/>
      <w:pgMar w:top="1418" w:right="1418" w:bottom="1134" w:left="1418" w:header="851" w:footer="992" w:gutter="0"/>
      <w:cols w:space="425"/>
      <w:docGrid w:type="lines" w:linePitch="366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85" w:rsidRDefault="00056C85" w:rsidP="00F94C31">
      <w:r>
        <w:separator/>
      </w:r>
    </w:p>
  </w:endnote>
  <w:endnote w:type="continuationSeparator" w:id="0">
    <w:p w:rsidR="00056C85" w:rsidRDefault="00056C85" w:rsidP="00F9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85" w:rsidRDefault="00056C85" w:rsidP="00F94C31">
      <w:r>
        <w:separator/>
      </w:r>
    </w:p>
  </w:footnote>
  <w:footnote w:type="continuationSeparator" w:id="0">
    <w:p w:rsidR="00056C85" w:rsidRDefault="00056C85" w:rsidP="00F9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3CFB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A7A6501"/>
    <w:multiLevelType w:val="hybridMultilevel"/>
    <w:tmpl w:val="1BA026D8"/>
    <w:lvl w:ilvl="0" w:tplc="BE2053AA">
      <w:start w:val="1"/>
      <w:numFmt w:val="taiwaneseCountingThousand"/>
      <w:suff w:val="space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D3DF6"/>
    <w:multiLevelType w:val="hybridMultilevel"/>
    <w:tmpl w:val="D2CA3D76"/>
    <w:lvl w:ilvl="0" w:tplc="236EB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81BDB"/>
    <w:multiLevelType w:val="hybridMultilevel"/>
    <w:tmpl w:val="F44E19CA"/>
    <w:lvl w:ilvl="0" w:tplc="F994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D731DD"/>
    <w:multiLevelType w:val="hybridMultilevel"/>
    <w:tmpl w:val="449A4D2A"/>
    <w:lvl w:ilvl="0" w:tplc="74AE9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CC39B2"/>
    <w:multiLevelType w:val="hybridMultilevel"/>
    <w:tmpl w:val="15AEFEA6"/>
    <w:lvl w:ilvl="0" w:tplc="905241C8">
      <w:start w:val="2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761039"/>
    <w:multiLevelType w:val="hybridMultilevel"/>
    <w:tmpl w:val="CF4E933C"/>
    <w:lvl w:ilvl="0" w:tplc="3A8A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D38F0"/>
    <w:multiLevelType w:val="hybridMultilevel"/>
    <w:tmpl w:val="CF4E933C"/>
    <w:lvl w:ilvl="0" w:tplc="3A8A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5613B3"/>
    <w:multiLevelType w:val="hybridMultilevel"/>
    <w:tmpl w:val="C5AA7D72"/>
    <w:lvl w:ilvl="0" w:tplc="30E64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2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E"/>
    <w:rsid w:val="000338E4"/>
    <w:rsid w:val="00056C85"/>
    <w:rsid w:val="000A1910"/>
    <w:rsid w:val="000F6F97"/>
    <w:rsid w:val="00152E54"/>
    <w:rsid w:val="0019108E"/>
    <w:rsid w:val="001C22F4"/>
    <w:rsid w:val="001E27BC"/>
    <w:rsid w:val="0026301D"/>
    <w:rsid w:val="0028734C"/>
    <w:rsid w:val="002A5C19"/>
    <w:rsid w:val="00381865"/>
    <w:rsid w:val="003E7066"/>
    <w:rsid w:val="003F21A4"/>
    <w:rsid w:val="00483C13"/>
    <w:rsid w:val="004D24E5"/>
    <w:rsid w:val="005112FE"/>
    <w:rsid w:val="0053215F"/>
    <w:rsid w:val="0057251D"/>
    <w:rsid w:val="00627D5E"/>
    <w:rsid w:val="00693CB2"/>
    <w:rsid w:val="0071079C"/>
    <w:rsid w:val="007B0F5F"/>
    <w:rsid w:val="00853F03"/>
    <w:rsid w:val="008A5C11"/>
    <w:rsid w:val="0096325F"/>
    <w:rsid w:val="00970238"/>
    <w:rsid w:val="009D23DC"/>
    <w:rsid w:val="00A95E7C"/>
    <w:rsid w:val="00AB7D89"/>
    <w:rsid w:val="00C10A0E"/>
    <w:rsid w:val="00C7002F"/>
    <w:rsid w:val="00CB63E9"/>
    <w:rsid w:val="00D63022"/>
    <w:rsid w:val="00E317AE"/>
    <w:rsid w:val="00E56259"/>
    <w:rsid w:val="00EB27AB"/>
    <w:rsid w:val="00F314A9"/>
    <w:rsid w:val="00F94C31"/>
    <w:rsid w:val="00F954F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8DE0A-8152-44B2-B6BF-AF68903C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9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94C31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9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94C31"/>
    <w:rPr>
      <w:sz w:val="20"/>
      <w:szCs w:val="20"/>
    </w:rPr>
  </w:style>
  <w:style w:type="paragraph" w:styleId="a8">
    <w:name w:val="List Paragraph"/>
    <w:basedOn w:val="a0"/>
    <w:uiPriority w:val="34"/>
    <w:qFormat/>
    <w:rsid w:val="0028734C"/>
    <w:pPr>
      <w:ind w:leftChars="200" w:left="480"/>
    </w:pPr>
  </w:style>
  <w:style w:type="paragraph" w:styleId="a">
    <w:name w:val="List Bullet"/>
    <w:basedOn w:val="a0"/>
    <w:uiPriority w:val="99"/>
    <w:unhideWhenUsed/>
    <w:rsid w:val="00FF5E3A"/>
    <w:pPr>
      <w:numPr>
        <w:numId w:val="8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C2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C2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IER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600g1sff</dc:creator>
  <cp:lastModifiedBy>郭姿佑</cp:lastModifiedBy>
  <cp:revision>3</cp:revision>
  <cp:lastPrinted>2017-06-28T08:07:00Z</cp:lastPrinted>
  <dcterms:created xsi:type="dcterms:W3CDTF">2017-06-30T06:11:00Z</dcterms:created>
  <dcterms:modified xsi:type="dcterms:W3CDTF">2017-06-30T06:11:00Z</dcterms:modified>
</cp:coreProperties>
</file>