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4D" w:rsidRPr="00901B9B" w:rsidRDefault="00BE704D" w:rsidP="00BE704D">
      <w:pPr>
        <w:jc w:val="center"/>
        <w:rPr>
          <w:rFonts w:ascii="標楷體" w:eastAsia="標楷體" w:hAnsi="標楷體"/>
          <w:b/>
          <w:sz w:val="36"/>
        </w:rPr>
      </w:pPr>
      <w:r w:rsidRPr="00901B9B">
        <w:rPr>
          <w:rFonts w:ascii="標楷體" w:eastAsia="標楷體" w:hAnsi="標楷體" w:hint="eastAsia"/>
          <w:b/>
          <w:sz w:val="36"/>
        </w:rPr>
        <w:t>桃園市政府員工協助方案服務資源一覽表</w:t>
      </w:r>
    </w:p>
    <w:p w:rsidR="00BE704D" w:rsidRPr="00901B9B" w:rsidRDefault="00BE704D" w:rsidP="00BE704D">
      <w:pPr>
        <w:jc w:val="right"/>
        <w:rPr>
          <w:rFonts w:ascii="標楷體" w:eastAsia="標楷體" w:hAnsi="標楷體"/>
          <w:b/>
          <w:szCs w:val="24"/>
        </w:rPr>
      </w:pPr>
      <w:r w:rsidRPr="00901B9B">
        <w:rPr>
          <w:rFonts w:ascii="標楷體" w:eastAsia="標楷體" w:hAnsi="標楷體" w:hint="eastAsia"/>
          <w:b/>
          <w:szCs w:val="24"/>
        </w:rPr>
        <w:t>更新日期：107/0</w:t>
      </w:r>
      <w:r>
        <w:rPr>
          <w:rFonts w:ascii="標楷體" w:eastAsia="標楷體" w:hAnsi="標楷體" w:hint="eastAsia"/>
          <w:b/>
          <w:szCs w:val="24"/>
        </w:rPr>
        <w:t>7</w:t>
      </w:r>
      <w:r w:rsidRPr="00901B9B">
        <w:rPr>
          <w:rFonts w:ascii="標楷體" w:eastAsia="標楷體" w:hAnsi="標楷體" w:hint="eastAsia"/>
          <w:b/>
          <w:szCs w:val="24"/>
        </w:rPr>
        <w:t>/10</w:t>
      </w: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本府員工專屬諮詢管道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4"/>
        <w:gridCol w:w="4253"/>
        <w:gridCol w:w="4110"/>
      </w:tblGrid>
      <w:tr w:rsidR="00BE704D" w:rsidRPr="00901B9B" w:rsidTr="002008F0">
        <w:trPr>
          <w:trHeight w:val="517"/>
        </w:trPr>
        <w:tc>
          <w:tcPr>
            <w:tcW w:w="874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諮詢項目</w:t>
            </w:r>
          </w:p>
        </w:tc>
        <w:tc>
          <w:tcPr>
            <w:tcW w:w="4253" w:type="dxa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諮詢議題</w:t>
            </w:r>
          </w:p>
        </w:tc>
        <w:tc>
          <w:tcPr>
            <w:tcW w:w="4110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諮詢管道</w:t>
            </w:r>
          </w:p>
        </w:tc>
        <w:bookmarkStart w:id="0" w:name="_GoBack"/>
        <w:bookmarkEnd w:id="0"/>
      </w:tr>
      <w:tr w:rsidR="00BE704D" w:rsidRPr="00901B9B" w:rsidTr="002008F0">
        <w:trPr>
          <w:trHeight w:val="517"/>
        </w:trPr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心理諮詢</w:t>
            </w:r>
          </w:p>
        </w:tc>
        <w:tc>
          <w:tcPr>
            <w:tcW w:w="425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壓力調適、情緒管理、焦慮憂鬱、生涯各階段重大危機因應與管理、職場霸凌、職場人際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E704D" w:rsidRPr="00901B9B" w:rsidRDefault="00BE704D" w:rsidP="00BE704D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901B9B">
              <w:rPr>
                <w:rFonts w:ascii="標楷體" w:eastAsia="標楷體" w:hAnsi="標楷體" w:hint="eastAsia"/>
                <w:szCs w:val="24"/>
              </w:rPr>
              <w:t>24小時免付費諮詢專線：080-002-7858(請幫我吧)</w:t>
            </w:r>
          </w:p>
          <w:p w:rsidR="00BE704D" w:rsidRPr="00901B9B" w:rsidRDefault="00BE704D" w:rsidP="00BE704D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901B9B">
              <w:rPr>
                <w:rFonts w:ascii="標楷體" w:eastAsia="標楷體" w:hAnsi="標楷體" w:hint="eastAsia"/>
                <w:szCs w:val="24"/>
              </w:rPr>
              <w:t>E-mail：</w:t>
            </w:r>
            <w:hyperlink r:id="rId5" w:history="1">
              <w:r w:rsidRPr="00901B9B">
                <w:rPr>
                  <w:rStyle w:val="a8"/>
                  <w:rFonts w:ascii="標楷體" w:eastAsia="標楷體" w:hAnsi="標楷體"/>
                  <w:szCs w:val="24"/>
                </w:rPr>
                <w:t>service@ffceap.com.tw</w:t>
              </w:r>
            </w:hyperlink>
          </w:p>
          <w:p w:rsidR="00BE704D" w:rsidRPr="00901B9B" w:rsidRDefault="00BE704D" w:rsidP="00BE704D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901B9B">
              <w:rPr>
                <w:rFonts w:ascii="標楷體" w:eastAsia="標楷體" w:hAnsi="標楷體" w:hint="eastAsia"/>
                <w:szCs w:val="24"/>
              </w:rPr>
              <w:t>身心關懷平台：</w:t>
            </w:r>
            <w:hyperlink r:id="rId6" w:history="1">
              <w:r w:rsidRPr="00901B9B">
                <w:rPr>
                  <w:rStyle w:val="a8"/>
                  <w:rFonts w:ascii="標楷體" w:eastAsia="標楷體" w:hAnsi="標楷體" w:hint="eastAsia"/>
                  <w:szCs w:val="24"/>
                </w:rPr>
                <w:t>http://df.ffceap.com.tw/taoyuantraining/</w:t>
              </w:r>
            </w:hyperlink>
          </w:p>
          <w:p w:rsidR="00BE704D" w:rsidRPr="00901B9B" w:rsidRDefault="00BE704D" w:rsidP="00BE704D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901B9B">
              <w:rPr>
                <w:rFonts w:ascii="標楷體" w:eastAsia="標楷體" w:hAnsi="標楷體" w:hint="eastAsia"/>
                <w:szCs w:val="24"/>
              </w:rPr>
              <w:t>本府EAP服務窗口：03-3322101#7330</w:t>
            </w:r>
          </w:p>
          <w:p w:rsidR="00BE704D" w:rsidRPr="00901B9B" w:rsidRDefault="00BE704D" w:rsidP="00BE704D">
            <w:pPr>
              <w:pStyle w:val="a3"/>
              <w:numPr>
                <w:ilvl w:val="0"/>
                <w:numId w:val="2"/>
              </w:numPr>
              <w:spacing w:line="360" w:lineRule="auto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901B9B">
              <w:rPr>
                <w:rFonts w:ascii="標楷體" w:eastAsia="標楷體" w:hAnsi="標楷體" w:hint="eastAsia"/>
                <w:szCs w:val="24"/>
              </w:rPr>
              <w:t>本府人事處員工協助方案專區：</w:t>
            </w:r>
            <w:hyperlink r:id="rId7" w:tgtFrame="_blank" w:history="1">
              <w:r w:rsidRPr="00901B9B">
                <w:rPr>
                  <w:rStyle w:val="a8"/>
                  <w:rFonts w:ascii="標楷體" w:eastAsia="標楷體" w:hAnsi="標楷體"/>
                  <w:szCs w:val="24"/>
                </w:rPr>
                <w:t>https://goo.gl/Y88rbD</w:t>
              </w:r>
            </w:hyperlink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法律諮詢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車禍案件、買賣糾紛、租賃契約、婚姻權益、民刑事訴訟程序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財稅諮詢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債務整合、節稅、贈與、保險規劃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健康諮詢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健檢諮詢、睡眠異常、醫療長照、疾病諮詢、健康飲食、運動保健、用藥安全、重大傷病支持及各項衛教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工作諮詢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工作適應、職涯發展、薪資待遇、退休規劃等相關人資管理議題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管理諮詢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部屬管理、團隊領導、個案轉介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團體諮詢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危機事件協處、創傷壓力事件、組織氣候分析、焦點團體訪談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04D" w:rsidRPr="00901B9B" w:rsidTr="002008F0">
        <w:trPr>
          <w:trHeight w:val="517"/>
        </w:trPr>
        <w:tc>
          <w:tcPr>
            <w:tcW w:w="87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專家入場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E704D" w:rsidRPr="00901B9B" w:rsidRDefault="00BE704D" w:rsidP="002008F0">
            <w:pPr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組織及員工需求瞭解與評估、規劃工作與生活平衡協助措施、發展員工協助方案宣導與服務策略、強化員工工作壓力調適能力或專業職能、精進主管領導管理或溝通協調能力、化解職場衝突、協處特定人力資源管理議題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心理諮詢服務資源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34"/>
        <w:gridCol w:w="2410"/>
        <w:gridCol w:w="2693"/>
      </w:tblGrid>
      <w:tr w:rsidR="00BE704D" w:rsidRPr="00901B9B" w:rsidTr="002008F0">
        <w:trPr>
          <w:trHeight w:val="517"/>
        </w:trPr>
        <w:tc>
          <w:tcPr>
            <w:tcW w:w="4134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2693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服務時間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衛生福利部24小時安心專線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0800-788-995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中華民國自殺防治協會天使專線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0800-555-911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16：00～22：00，全年無休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Merge w:val="restart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社團法人桃園市生命線協會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03-3011021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09：00～12：00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13：00～17：00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Merge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1995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財團法人張老師基金會桃園分事務所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03-3381234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03-4916999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1980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週一至週日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08：00～17：00</w:t>
            </w:r>
            <w:r w:rsidRPr="00901B9B">
              <w:rPr>
                <w:rFonts w:ascii="標楷體" w:eastAsia="標楷體" w:hAnsi="標楷體"/>
              </w:rPr>
              <w:t xml:space="preserve"> 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衛生福利部男性關懷專線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0800-013-999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09：00～23：00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桃園市社區心理衛生中心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03-3325880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09：00～12：00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13：00～17：00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桃園市政府教育局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家庭教育中心諮詢專線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03-4128185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09：00～12：00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14：00～17：00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桃園市諮商心理師公會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身心障礙者與家庭照顧者心理輔導支持服務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03-4227151#34805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8：30～12：00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13：00～17：00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兒童福利聯盟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哎喲喂呀兒童專線服務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0800-003-123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16：30～19：30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衛生福利部24小時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保護專線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桃園市政府少年輔導委員會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</w:t>
            </w:r>
            <w:r w:rsidRPr="00901B9B">
              <w:rPr>
                <w:rFonts w:ascii="標楷體" w:eastAsia="標楷體" w:hAnsi="標楷體"/>
              </w:rPr>
              <w:t>3472011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</w:tc>
      </w:tr>
      <w:tr w:rsidR="00BE704D" w:rsidRPr="00901B9B" w:rsidTr="002008F0">
        <w:trPr>
          <w:trHeight w:val="517"/>
        </w:trPr>
        <w:tc>
          <w:tcPr>
            <w:tcW w:w="413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傳神關懷傳播協會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希望線(長者/獨居關懷)</w:t>
            </w:r>
          </w:p>
        </w:tc>
        <w:tc>
          <w:tcPr>
            <w:tcW w:w="241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0800-008</w:t>
            </w:r>
            <w:r w:rsidRPr="00901B9B">
              <w:rPr>
                <w:rFonts w:ascii="標楷體" w:eastAsia="標楷體" w:hAnsi="標楷體" w:hint="eastAsia"/>
              </w:rPr>
              <w:t>-</w:t>
            </w:r>
            <w:r w:rsidRPr="00901B9B">
              <w:rPr>
                <w:rFonts w:ascii="標楷體" w:eastAsia="標楷體" w:hAnsi="標楷體"/>
              </w:rPr>
              <w:t>185</w:t>
            </w:r>
          </w:p>
        </w:tc>
        <w:tc>
          <w:tcPr>
            <w:tcW w:w="269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9：00～19：00</w:t>
            </w: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桃園市心理諮商/心理治療所資源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60"/>
        <w:gridCol w:w="1984"/>
        <w:gridCol w:w="5093"/>
      </w:tblGrid>
      <w:tr w:rsidR="00BE704D" w:rsidRPr="00901B9B" w:rsidTr="002008F0">
        <w:trPr>
          <w:trHeight w:val="517"/>
        </w:trPr>
        <w:tc>
          <w:tcPr>
            <w:tcW w:w="2160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諮商所名稱</w:t>
            </w:r>
          </w:p>
        </w:tc>
        <w:tc>
          <w:tcPr>
            <w:tcW w:w="1984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5093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服務地點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我們心理諮商所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0979-796896</w:t>
            </w:r>
          </w:p>
        </w:tc>
        <w:tc>
          <w:tcPr>
            <w:tcW w:w="5093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桃園市中壢區高鐵站前西路一段268號9樓之5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新晴心理諮商所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0928-889882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桃園市中壢區中北路二段119號10樓之1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心園心理治療所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03-3317485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桃園市桃園區忠一路15號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助人心理治療所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03-3359532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桃園市桃園區復興路207號1603室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若有光心理治療所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03-3167689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桃園市桃園區藝文一街86號之39樓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薰喆心理治療所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03-3019182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桃園市桃園區中埔一街107號1樓</w:t>
            </w:r>
          </w:p>
        </w:tc>
      </w:tr>
      <w:tr w:rsidR="00BE704D" w:rsidRPr="00901B9B" w:rsidTr="002008F0">
        <w:trPr>
          <w:trHeight w:val="517"/>
        </w:trPr>
        <w:tc>
          <w:tcPr>
            <w:tcW w:w="2160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新田心理治療所</w:t>
            </w:r>
          </w:p>
        </w:tc>
        <w:tc>
          <w:tcPr>
            <w:tcW w:w="19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/>
              </w:rPr>
              <w:t>03-3970581</w:t>
            </w:r>
          </w:p>
        </w:tc>
        <w:tc>
          <w:tcPr>
            <w:tcW w:w="5093" w:type="dxa"/>
            <w:vAlign w:val="center"/>
          </w:tcPr>
          <w:p w:rsidR="00BE704D" w:rsidRPr="00901B9B" w:rsidRDefault="00BE704D" w:rsidP="002008F0">
            <w:pPr>
              <w:jc w:val="both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桃園市龜山區文化二路28之1號4樓</w:t>
            </w: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本府免費法律諮詢服務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8"/>
        <w:gridCol w:w="3827"/>
        <w:gridCol w:w="3402"/>
      </w:tblGrid>
      <w:tr w:rsidR="00BE704D" w:rsidRPr="00901B9B" w:rsidTr="002008F0">
        <w:trPr>
          <w:trHeight w:val="517"/>
        </w:trPr>
        <w:tc>
          <w:tcPr>
            <w:tcW w:w="2008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服務提供機關</w:t>
            </w:r>
          </w:p>
        </w:tc>
        <w:tc>
          <w:tcPr>
            <w:tcW w:w="3827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3402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服務時間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桃園市政府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03-3322101#5615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09：00～11：30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14：00～17：00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消費者服務中心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03-3322101#5715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1950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03-3353561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每週二、四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18：00～20：30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中壢區公所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03-4271801#6011、6013、6015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每週三、五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18：00～20：30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八德區公所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03-3653202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每週一14：00～16：30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平鎮區公所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03-4597152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03-4572105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每週二14：00～16：30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蘆竹區公所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03-3524287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03-3520000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每月第一、三個週一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18：00～20：30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觀音區公所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03-4733641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每月第一、三個週三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14：00～16：30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新屋區公所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03-4773548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03-4774334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每月第一、三個週四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14：00～16：30</w:t>
            </w:r>
          </w:p>
        </w:tc>
      </w:tr>
      <w:tr w:rsidR="00BE704D" w:rsidRPr="00901B9B" w:rsidTr="002008F0">
        <w:trPr>
          <w:trHeight w:val="517"/>
        </w:trPr>
        <w:tc>
          <w:tcPr>
            <w:tcW w:w="200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勞動局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勞資問題(勞資關係科)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03-3322101#6802-6803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職業災害(勞動檢查處綜合行業科)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03-3323606#599</w:t>
            </w:r>
          </w:p>
        </w:tc>
        <w:tc>
          <w:tcPr>
            <w:tcW w:w="3402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每週一、三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13：30～16：30</w:t>
            </w: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本府稅務諮詢服務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6"/>
        <w:gridCol w:w="3818"/>
        <w:gridCol w:w="3543"/>
      </w:tblGrid>
      <w:tr w:rsidR="00BE704D" w:rsidRPr="00901B9B" w:rsidTr="002008F0">
        <w:trPr>
          <w:trHeight w:val="517"/>
        </w:trPr>
        <w:tc>
          <w:tcPr>
            <w:tcW w:w="1876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3818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3543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服務時間</w:t>
            </w:r>
          </w:p>
        </w:tc>
      </w:tr>
      <w:tr w:rsidR="00BE704D" w:rsidRPr="00901B9B" w:rsidTr="002008F0">
        <w:trPr>
          <w:trHeight w:val="517"/>
        </w:trPr>
        <w:tc>
          <w:tcPr>
            <w:tcW w:w="1876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土地稅務</w:t>
            </w:r>
          </w:p>
        </w:tc>
        <w:tc>
          <w:tcPr>
            <w:tcW w:w="3818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地方稅務局地價稅科03-3326181#2362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地方稅務局增值契稅科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03-3326181#2752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1876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房屋稅</w:t>
            </w:r>
          </w:p>
        </w:tc>
        <w:tc>
          <w:tcPr>
            <w:tcW w:w="38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地方稅務局房屋稅科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03-3326181#2412</w:t>
            </w:r>
          </w:p>
        </w:tc>
        <w:tc>
          <w:tcPr>
            <w:tcW w:w="354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1876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使用牌照稅</w:t>
            </w:r>
          </w:p>
        </w:tc>
        <w:tc>
          <w:tcPr>
            <w:tcW w:w="38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地方稅務局消費稅科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03-3326181#2452-2459</w:t>
            </w:r>
          </w:p>
        </w:tc>
        <w:tc>
          <w:tcPr>
            <w:tcW w:w="3543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健康醫療諮詢服務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84"/>
        <w:gridCol w:w="3118"/>
        <w:gridCol w:w="2835"/>
      </w:tblGrid>
      <w:tr w:rsidR="00BE704D" w:rsidRPr="00901B9B" w:rsidTr="002008F0">
        <w:trPr>
          <w:trHeight w:val="517"/>
        </w:trPr>
        <w:tc>
          <w:tcPr>
            <w:tcW w:w="3284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2835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服務時間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衛生福利部24小時安心專線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0800-788-995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24小時戒毒成功專線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0800-770-885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戒菸治療專線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0800-636-363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24小時，全年無休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桃園市民醫療小管家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衛生局醫事管理科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03-3340935#2302、2328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女性健康篩檢及孕期照護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衛生局健康促進科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03-3378854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癌症篩檢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衛生局健康促進科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03-3340935#2526、2529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失智症預防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衛生局長期照護科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03-3321328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3284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發展遲緩兒童療育</w:t>
            </w:r>
          </w:p>
        </w:tc>
        <w:tc>
          <w:tcPr>
            <w:tcW w:w="3118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社會局兒童及少年福利科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03-3322101#6319-6323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</w:tbl>
    <w:p w:rsidR="00BE704D" w:rsidRDefault="00BE704D" w:rsidP="00BE704D">
      <w:pPr>
        <w:pStyle w:val="a3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BE704D" w:rsidRPr="00901B9B" w:rsidRDefault="00BE704D" w:rsidP="00BE704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901B9B">
        <w:rPr>
          <w:rFonts w:ascii="標楷體" w:eastAsia="標楷體" w:hAnsi="標楷體" w:hint="eastAsia"/>
          <w:b/>
          <w:sz w:val="28"/>
          <w:szCs w:val="28"/>
        </w:rPr>
        <w:t>其他諮詢服務</w:t>
      </w:r>
    </w:p>
    <w:tbl>
      <w:tblPr>
        <w:tblStyle w:val="a5"/>
        <w:tblW w:w="9237" w:type="dxa"/>
        <w:tblInd w:w="5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75"/>
        <w:gridCol w:w="3827"/>
        <w:gridCol w:w="2835"/>
      </w:tblGrid>
      <w:tr w:rsidR="00BE704D" w:rsidRPr="00901B9B" w:rsidTr="002008F0">
        <w:trPr>
          <w:trHeight w:val="517"/>
        </w:trPr>
        <w:tc>
          <w:tcPr>
            <w:tcW w:w="2575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3827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諮詢專線</w:t>
            </w:r>
          </w:p>
        </w:tc>
        <w:tc>
          <w:tcPr>
            <w:tcW w:w="2835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  <w:b/>
              </w:rPr>
            </w:pPr>
            <w:r w:rsidRPr="00901B9B">
              <w:rPr>
                <w:rFonts w:ascii="標楷體" w:eastAsia="標楷體" w:hAnsi="標楷體" w:hint="eastAsia"/>
                <w:b/>
              </w:rPr>
              <w:t>服務時間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生育托兒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社會局婦女福利及兒童托育科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03-3322101#6317-6318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03-3322101#6424-6428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幼兒就學及課後照顧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教育局幼兒教育科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03-3322101#7584-7588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教育局國小教育科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03-3322101#7417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身心障礙照顧及就學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社會局身心障礙福利科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03-3322101#6300-6307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教育局特殊教育科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03-3322101#7583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長期照護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衛生局長期照護專線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03-3321328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lastRenderedPageBreak/>
              <w:t>老人長期照顧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社會局老人福利科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03-3339090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  <w:tr w:rsidR="00BE704D" w:rsidRPr="00901B9B" w:rsidTr="002008F0">
        <w:trPr>
          <w:trHeight w:val="517"/>
        </w:trPr>
        <w:tc>
          <w:tcPr>
            <w:tcW w:w="257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社區安寧照護</w:t>
            </w:r>
          </w:p>
        </w:tc>
        <w:tc>
          <w:tcPr>
            <w:tcW w:w="3827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衛生局醫事管理科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03-3340935#2322</w:t>
            </w:r>
          </w:p>
        </w:tc>
        <w:tc>
          <w:tcPr>
            <w:tcW w:w="2835" w:type="dxa"/>
            <w:vAlign w:val="center"/>
          </w:tcPr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週一至週五</w:t>
            </w:r>
          </w:p>
          <w:p w:rsidR="00BE704D" w:rsidRPr="00901B9B" w:rsidRDefault="00BE704D" w:rsidP="002008F0">
            <w:pPr>
              <w:jc w:val="center"/>
              <w:rPr>
                <w:rFonts w:ascii="標楷體" w:eastAsia="標楷體" w:hAnsi="標楷體"/>
              </w:rPr>
            </w:pPr>
            <w:r w:rsidRPr="00901B9B">
              <w:rPr>
                <w:rFonts w:ascii="標楷體" w:eastAsia="標楷體" w:hAnsi="標楷體" w:hint="eastAsia"/>
              </w:rPr>
              <w:t>08：00～18：00</w:t>
            </w:r>
          </w:p>
        </w:tc>
      </w:tr>
    </w:tbl>
    <w:p w:rsidR="00BE704D" w:rsidRPr="00901B9B" w:rsidRDefault="00BE704D" w:rsidP="00BE704D">
      <w:pPr>
        <w:rPr>
          <w:rFonts w:ascii="標楷體" w:eastAsia="標楷體" w:hAnsi="標楷體"/>
          <w:b/>
          <w:sz w:val="28"/>
        </w:rPr>
      </w:pPr>
    </w:p>
    <w:p w:rsidR="00BE704D" w:rsidRPr="00FD2D45" w:rsidRDefault="00BE704D" w:rsidP="00BE704D">
      <w:pPr>
        <w:rPr>
          <w:color w:val="000000" w:themeColor="text1"/>
        </w:rPr>
      </w:pPr>
    </w:p>
    <w:p w:rsidR="007616B3" w:rsidRDefault="007616B3"/>
    <w:sectPr w:rsidR="007616B3" w:rsidSect="009D50A6">
      <w:footerReference w:type="default" r:id="rId8"/>
      <w:pgSz w:w="11906" w:h="16838"/>
      <w:pgMar w:top="851" w:right="851" w:bottom="851" w:left="851" w:header="567" w:footer="283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303674"/>
      <w:docPartObj>
        <w:docPartGallery w:val="Page Numbers (Bottom of Page)"/>
        <w:docPartUnique/>
      </w:docPartObj>
    </w:sdtPr>
    <w:sdtEndPr/>
    <w:sdtContent>
      <w:p w:rsidR="009D50A6" w:rsidRDefault="00BE70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704D">
          <w:rPr>
            <w:noProof/>
            <w:lang w:val="zh-TW"/>
          </w:rPr>
          <w:t>1</w:t>
        </w:r>
        <w:r>
          <w:fldChar w:fldCharType="end"/>
        </w:r>
      </w:p>
    </w:sdtContent>
  </w:sdt>
  <w:p w:rsidR="009D50A6" w:rsidRDefault="00BE704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E46"/>
    <w:multiLevelType w:val="hybridMultilevel"/>
    <w:tmpl w:val="F3280924"/>
    <w:lvl w:ilvl="0" w:tplc="73C6022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5D39E1"/>
    <w:multiLevelType w:val="hybridMultilevel"/>
    <w:tmpl w:val="ED847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04D"/>
    <w:rsid w:val="007616B3"/>
    <w:rsid w:val="007F6F5B"/>
    <w:rsid w:val="00B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D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704D"/>
    <w:pPr>
      <w:ind w:leftChars="200" w:left="480"/>
    </w:pPr>
  </w:style>
  <w:style w:type="table" w:styleId="a5">
    <w:name w:val="Table Grid"/>
    <w:basedOn w:val="a1"/>
    <w:uiPriority w:val="59"/>
    <w:rsid w:val="00BE70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BE704D"/>
  </w:style>
  <w:style w:type="paragraph" w:styleId="a6">
    <w:name w:val="footer"/>
    <w:basedOn w:val="a"/>
    <w:link w:val="a7"/>
    <w:uiPriority w:val="99"/>
    <w:unhideWhenUsed/>
    <w:rsid w:val="00BE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704D"/>
    <w:rPr>
      <w:sz w:val="20"/>
      <w:szCs w:val="20"/>
    </w:rPr>
  </w:style>
  <w:style w:type="character" w:styleId="a8">
    <w:name w:val="Hyperlink"/>
    <w:basedOn w:val="a0"/>
    <w:uiPriority w:val="99"/>
    <w:unhideWhenUsed/>
    <w:rsid w:val="00BE7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Y88r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f.ffceap.com.tw/taoyuantraining/" TargetMode="External"/><Relationship Id="rId5" Type="http://schemas.openxmlformats.org/officeDocument/2006/relationships/hyperlink" Target="mailto:service@ffceap.com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Company>HOME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2018-07-31T07:58:00Z</dcterms:created>
  <dcterms:modified xsi:type="dcterms:W3CDTF">2018-07-31T07:58:00Z</dcterms:modified>
</cp:coreProperties>
</file>