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E2" w:rsidRPr="00833CC8" w:rsidRDefault="000E1DE2" w:rsidP="000E1DE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32"/>
          <w:szCs w:val="32"/>
        </w:rPr>
        <w:t>2019</w:t>
      </w:r>
      <w:r w:rsidRPr="004E655F">
        <w:rPr>
          <w:rFonts w:eastAsia="標楷體" w:hint="eastAsia"/>
          <w:b/>
          <w:color w:val="000000" w:themeColor="text1"/>
          <w:sz w:val="32"/>
          <w:szCs w:val="32"/>
        </w:rPr>
        <w:t>新北市「少年行茶～茶席美學」職業探索育樂營</w:t>
      </w:r>
      <w:r w:rsidRPr="004E655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活動簡章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壹、工作營目標</w:t>
      </w:r>
    </w:p>
    <w:p w:rsidR="000E1DE2" w:rsidRPr="00F840B8" w:rsidRDefault="000E1DE2" w:rsidP="000E1DE2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東方源遠流長的茶文化，扎根新世代，讓青年學子對時代脈動的感受力，與悠久豐厚的茶陶文化交錯衝撞，使傳統永續傳承、創新，發展出源源不絕的動能，並厚實下一代的文化深度。</w:t>
      </w:r>
    </w:p>
    <w:p w:rsidR="000E1DE2" w:rsidRPr="00AD2989" w:rsidRDefault="000E1DE2" w:rsidP="000E1DE2">
      <w:pPr>
        <w:pStyle w:val="a7"/>
        <w:snapToGrid w:val="0"/>
        <w:ind w:leftChars="0" w:left="910"/>
        <w:rPr>
          <w:rFonts w:ascii="標楷體" w:eastAsia="標楷體" w:hAnsi="標楷體"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貳、主辦單位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</w:t>
      </w:r>
    </w:p>
    <w:p w:rsidR="000E1DE2" w:rsidRPr="00833CC8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參、承辦單位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新北市政府教育局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新北市政府文化局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新北市立鶯歌高級工商職業學校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新北市立鶯歌陶瓷博物館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肆、時間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108年</w:t>
      </w:r>
      <w:r w:rsidRPr="00AD2989">
        <w:rPr>
          <w:rFonts w:ascii="標楷體" w:eastAsia="標楷體" w:hAnsi="標楷體" w:cstheme="minorBidi"/>
          <w:sz w:val="28"/>
          <w:szCs w:val="28"/>
        </w:rPr>
        <w:t>8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月</w:t>
      </w:r>
      <w:r w:rsidRPr="00AD2989">
        <w:rPr>
          <w:rFonts w:ascii="標楷體" w:eastAsia="標楷體" w:hAnsi="標楷體" w:cstheme="minorBidi"/>
          <w:sz w:val="28"/>
          <w:szCs w:val="28"/>
        </w:rPr>
        <w:t>5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日</w:t>
      </w:r>
      <w:r>
        <w:rPr>
          <w:rFonts w:ascii="標楷體" w:eastAsia="標楷體" w:hAnsi="標楷體" w:cstheme="minorBidi" w:hint="eastAsia"/>
          <w:sz w:val="28"/>
          <w:szCs w:val="28"/>
        </w:rPr>
        <w:t>(一)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至108年</w:t>
      </w:r>
      <w:r w:rsidRPr="00AD2989">
        <w:rPr>
          <w:rFonts w:ascii="標楷體" w:eastAsia="標楷體" w:hAnsi="標楷體" w:cstheme="minorBidi"/>
          <w:sz w:val="28"/>
          <w:szCs w:val="28"/>
        </w:rPr>
        <w:t>8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月</w:t>
      </w:r>
      <w:r w:rsidRPr="00AD2989">
        <w:rPr>
          <w:rFonts w:ascii="標楷體" w:eastAsia="標楷體" w:hAnsi="標楷體" w:cstheme="minorBidi"/>
          <w:sz w:val="28"/>
          <w:szCs w:val="28"/>
        </w:rPr>
        <w:t>7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日</w:t>
      </w:r>
      <w:r>
        <w:rPr>
          <w:rFonts w:ascii="標楷體" w:eastAsia="標楷體" w:hAnsi="標楷體" w:cstheme="minorBidi" w:hint="eastAsia"/>
          <w:sz w:val="28"/>
          <w:szCs w:val="28"/>
        </w:rPr>
        <w:t>(三)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伍、地點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新北市立鶯歌高級工商職業學校、新北市立鶯歌陶瓷博物館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陸、報名資格</w:t>
      </w:r>
      <w:r>
        <w:rPr>
          <w:rFonts w:ascii="標楷體" w:eastAsia="標楷體" w:hAnsi="標楷體" w:hint="eastAsia"/>
          <w:b/>
          <w:sz w:val="28"/>
          <w:szCs w:val="28"/>
        </w:rPr>
        <w:t>及名額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本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國在籍國中生及高中、高職在學</w:t>
      </w:r>
      <w:r>
        <w:rPr>
          <w:rFonts w:ascii="標楷體" w:eastAsia="標楷體" w:hAnsi="標楷體" w:cstheme="minorBidi" w:hint="eastAsia"/>
          <w:sz w:val="28"/>
          <w:szCs w:val="28"/>
        </w:rPr>
        <w:t>生</w:t>
      </w:r>
      <w:r w:rsidRPr="00B357AA">
        <w:rPr>
          <w:rFonts w:ascii="標楷體" w:eastAsia="標楷體" w:hAnsi="標楷體" w:cstheme="minorBidi" w:hint="eastAsia"/>
          <w:sz w:val="28"/>
          <w:szCs w:val="28"/>
        </w:rPr>
        <w:t>，以新北市學生優先錄取。</w:t>
      </w:r>
      <w:r>
        <w:rPr>
          <w:rFonts w:ascii="標楷體" w:eastAsia="標楷體" w:hAnsi="標楷體" w:cstheme="minorBidi" w:hint="eastAsia"/>
          <w:sz w:val="28"/>
          <w:szCs w:val="28"/>
        </w:rPr>
        <w:t>共40名，報名滿20人以上開課。</w:t>
      </w:r>
    </w:p>
    <w:p w:rsidR="000E1DE2" w:rsidRPr="00B357AA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柒、報名費：</w:t>
      </w:r>
      <w:r w:rsidRPr="008427BD">
        <w:rPr>
          <w:rFonts w:ascii="標楷體" w:eastAsia="標楷體" w:hAnsi="標楷體" w:hint="eastAsia"/>
          <w:sz w:val="28"/>
          <w:szCs w:val="28"/>
        </w:rPr>
        <w:t>每人新臺幣1,000元正</w:t>
      </w:r>
      <w:r>
        <w:rPr>
          <w:rFonts w:ascii="標楷體" w:eastAsia="標楷體" w:hAnsi="標楷體" w:hint="eastAsia"/>
          <w:sz w:val="28"/>
          <w:szCs w:val="28"/>
        </w:rPr>
        <w:t>，含午餐、交通接駁車</w:t>
      </w:r>
      <w:r w:rsidRPr="008427BD">
        <w:rPr>
          <w:rFonts w:ascii="標楷體" w:eastAsia="標楷體" w:hAnsi="標楷體" w:hint="eastAsia"/>
          <w:sz w:val="28"/>
          <w:szCs w:val="28"/>
        </w:rPr>
        <w:t>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ED2641">
        <w:rPr>
          <w:rFonts w:ascii="標楷體" w:eastAsia="標楷體" w:hAnsi="標楷體" w:hint="eastAsia"/>
          <w:b/>
          <w:sz w:val="28"/>
          <w:szCs w:val="28"/>
        </w:rPr>
        <w:t>、報名：</w:t>
      </w:r>
    </w:p>
    <w:p w:rsidR="000E1DE2" w:rsidRPr="003336EA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336EA">
        <w:rPr>
          <w:rFonts w:ascii="標楷體" w:eastAsia="標楷體" w:hAnsi="標楷體" w:hint="eastAsia"/>
          <w:sz w:val="28"/>
          <w:szCs w:val="28"/>
        </w:rPr>
        <w:t>一、報名方式：透過鶯歌陶瓷博物館網站報名</w:t>
      </w:r>
      <w:r>
        <w:rPr>
          <w:rFonts w:ascii="標楷體" w:eastAsia="標楷體" w:hAnsi="標楷體" w:hint="eastAsia"/>
          <w:sz w:val="28"/>
          <w:szCs w:val="28"/>
        </w:rPr>
        <w:t>，經通知錄取後，7日內繳費</w:t>
      </w:r>
      <w:r w:rsidRPr="003336EA">
        <w:rPr>
          <w:rFonts w:ascii="標楷體" w:eastAsia="標楷體" w:hAnsi="標楷體" w:hint="eastAsia"/>
          <w:sz w:val="28"/>
          <w:szCs w:val="28"/>
        </w:rPr>
        <w:t>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336EA">
        <w:rPr>
          <w:rFonts w:ascii="標楷體" w:eastAsia="標楷體" w:hAnsi="標楷體" w:hint="eastAsia"/>
          <w:sz w:val="28"/>
          <w:szCs w:val="28"/>
        </w:rPr>
        <w:t>二、期限：即日起至108年7月1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3336EA">
        <w:rPr>
          <w:rFonts w:ascii="標楷體" w:eastAsia="標楷體" w:hAnsi="標楷體" w:hint="eastAsia"/>
          <w:sz w:val="28"/>
          <w:szCs w:val="28"/>
        </w:rPr>
        <w:t>日止。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ED2641"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 w:hint="eastAsia"/>
          <w:sz w:val="28"/>
          <w:szCs w:val="28"/>
        </w:rPr>
        <w:t>名單公告：</w:t>
      </w:r>
      <w:r w:rsidRPr="003336EA">
        <w:rPr>
          <w:rFonts w:ascii="標楷體" w:eastAsia="標楷體" w:hAnsi="標楷體" w:hint="eastAsia"/>
          <w:sz w:val="28"/>
          <w:szCs w:val="28"/>
        </w:rPr>
        <w:t>預計於報名截止後一周內，於新北市立鶯歌陶</w:t>
      </w:r>
      <w:r>
        <w:rPr>
          <w:rFonts w:ascii="標楷體" w:eastAsia="標楷體" w:hAnsi="標楷體" w:hint="eastAsia"/>
          <w:sz w:val="28"/>
          <w:szCs w:val="28"/>
        </w:rPr>
        <w:t>瓷</w:t>
      </w:r>
      <w:r w:rsidRPr="003336EA">
        <w:rPr>
          <w:rFonts w:ascii="標楷體" w:eastAsia="標楷體" w:hAnsi="標楷體" w:hint="eastAsia"/>
          <w:sz w:val="28"/>
          <w:szCs w:val="28"/>
        </w:rPr>
        <w:t>博</w:t>
      </w:r>
      <w:r>
        <w:rPr>
          <w:rFonts w:ascii="標楷體" w:eastAsia="標楷體" w:hAnsi="標楷體" w:hint="eastAsia"/>
          <w:sz w:val="28"/>
          <w:szCs w:val="28"/>
        </w:rPr>
        <w:t>物</w:t>
      </w:r>
      <w:r w:rsidRPr="003336EA">
        <w:rPr>
          <w:rFonts w:ascii="標楷體" w:eastAsia="標楷體" w:hAnsi="標楷體" w:hint="eastAsia"/>
          <w:sz w:val="28"/>
          <w:szCs w:val="28"/>
        </w:rPr>
        <w:t>館網站公告。</w:t>
      </w:r>
    </w:p>
    <w:p w:rsidR="000E1DE2" w:rsidRPr="004E655F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課</w:t>
      </w:r>
      <w:r w:rsidRPr="00AD2989">
        <w:rPr>
          <w:rFonts w:ascii="標楷體" w:eastAsia="標楷體" w:hAnsi="標楷體" w:hint="eastAsia"/>
          <w:b/>
          <w:sz w:val="28"/>
          <w:szCs w:val="28"/>
        </w:rPr>
        <w:t>程表</w:t>
      </w:r>
    </w:p>
    <w:tbl>
      <w:tblPr>
        <w:tblStyle w:val="aa"/>
        <w:tblW w:w="10055" w:type="dxa"/>
        <w:jc w:val="center"/>
        <w:tblLook w:val="04A0" w:firstRow="1" w:lastRow="0" w:firstColumn="1" w:lastColumn="0" w:noHBand="0" w:noVBand="1"/>
      </w:tblPr>
      <w:tblGrid>
        <w:gridCol w:w="1167"/>
        <w:gridCol w:w="1469"/>
        <w:gridCol w:w="1487"/>
        <w:gridCol w:w="1566"/>
        <w:gridCol w:w="2995"/>
        <w:gridCol w:w="1371"/>
      </w:tblGrid>
      <w:tr w:rsidR="000E1DE2" w:rsidRPr="00BE6F54" w:rsidTr="001A468F">
        <w:trPr>
          <w:tblHeader/>
          <w:jc w:val="center"/>
        </w:trPr>
        <w:tc>
          <w:tcPr>
            <w:tcW w:w="1167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1469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1487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1566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師資</w:t>
            </w:r>
            <w:r w:rsidRPr="00BE6F54">
              <w:rPr>
                <w:rFonts w:eastAsia="標楷體" w:hint="eastAsia"/>
                <w:color w:val="000000" w:themeColor="text1"/>
              </w:rPr>
              <w:t>/</w:t>
            </w:r>
            <w:r w:rsidRPr="00BE6F54"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995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活動內容</w:t>
            </w:r>
          </w:p>
        </w:tc>
        <w:tc>
          <w:tcPr>
            <w:tcW w:w="1371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活動地點</w:t>
            </w: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5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星期一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08:0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-08:30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相見歡、環境認識</w:t>
            </w:r>
          </w:p>
        </w:tc>
        <w:tc>
          <w:tcPr>
            <w:tcW w:w="1371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鶯歌工商</w:t>
            </w: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08:30-09: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始業式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4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09: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茶空間與茶器之賞析與操作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林妙芳主任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1.</w:t>
            </w:r>
            <w:r w:rsidRPr="00BE6F54">
              <w:rPr>
                <w:rFonts w:eastAsia="標楷體" w:hint="eastAsia"/>
                <w:color w:val="000000" w:themeColor="text1"/>
              </w:rPr>
              <w:t>認識茶具功能與名稱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2.</w:t>
            </w:r>
            <w:r w:rsidRPr="00BE6F54">
              <w:rPr>
                <w:rFonts w:eastAsia="標楷體" w:hint="eastAsia"/>
                <w:color w:val="000000" w:themeColor="text1"/>
              </w:rPr>
              <w:t>示範與操作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4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曾繁智老師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21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0-16:00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杯與杯托彩繪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曾祥軒師傅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1.</w:t>
            </w:r>
            <w:r w:rsidRPr="00BE6F54">
              <w:rPr>
                <w:rFonts w:eastAsia="標楷體" w:hint="eastAsia"/>
                <w:color w:val="000000" w:themeColor="text1"/>
              </w:rPr>
              <w:t>坯體彩繪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2.</w:t>
            </w:r>
            <w:r w:rsidRPr="00BE6F54">
              <w:rPr>
                <w:rFonts w:eastAsia="標楷體" w:hint="eastAsia"/>
                <w:color w:val="000000" w:themeColor="text1"/>
              </w:rPr>
              <w:t>上釉與燒製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07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張美雲師傅</w:t>
            </w:r>
          </w:p>
        </w:tc>
        <w:tc>
          <w:tcPr>
            <w:tcW w:w="2995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17"/>
          <w:jc w:val="center"/>
        </w:trPr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6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星期二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</w:t>
            </w:r>
            <w:r w:rsidRPr="00BE6F54">
              <w:rPr>
                <w:rFonts w:eastAsia="標楷體" w:hint="eastAsia"/>
                <w:color w:val="000000" w:themeColor="text1"/>
              </w:rPr>
              <w:t>30</w:t>
            </w:r>
            <w:r w:rsidRPr="00BE6F54">
              <w:rPr>
                <w:rFonts w:eastAsia="標楷體"/>
                <w:color w:val="000000" w:themeColor="text1"/>
              </w:rPr>
              <w:t>-0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相見歡、課前準備</w:t>
            </w:r>
          </w:p>
        </w:tc>
        <w:tc>
          <w:tcPr>
            <w:tcW w:w="1371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鶯歌工商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茶席教室</w:t>
            </w:r>
          </w:p>
        </w:tc>
      </w:tr>
      <w:tr w:rsidR="000E1DE2" w:rsidRPr="00BE6F54" w:rsidTr="001A468F">
        <w:trPr>
          <w:trHeight w:val="36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茶品與茶具之配搭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李素梅師傅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品嚐不同器具茶湯表現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36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蔡智勇老師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18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0-16:00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茶席禮儀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李素梅師傅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茶席展演示範與解說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18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蔡智勇老師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7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星期三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</w:t>
            </w:r>
            <w:r w:rsidRPr="00BE6F54">
              <w:rPr>
                <w:rFonts w:eastAsia="標楷體" w:hint="eastAsia"/>
                <w:color w:val="000000" w:themeColor="text1"/>
              </w:rPr>
              <w:t>30</w:t>
            </w:r>
            <w:r w:rsidRPr="00BE6F54">
              <w:rPr>
                <w:rFonts w:eastAsia="標楷體"/>
                <w:color w:val="000000" w:themeColor="text1"/>
              </w:rPr>
              <w:t>-0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相見歡、課前準備</w:t>
            </w:r>
          </w:p>
        </w:tc>
        <w:tc>
          <w:tcPr>
            <w:tcW w:w="1371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鶯歌</w:t>
            </w:r>
            <w:r w:rsidRPr="00BE6F54">
              <w:rPr>
                <w:rFonts w:eastAsia="標楷體" w:hint="eastAsia"/>
                <w:color w:val="000000" w:themeColor="text1"/>
              </w:rPr>
              <w:t>陶</w:t>
            </w:r>
            <w:r>
              <w:rPr>
                <w:rFonts w:eastAsia="標楷體" w:hint="eastAsia"/>
                <w:color w:val="000000" w:themeColor="text1"/>
              </w:rPr>
              <w:t>瓷</w:t>
            </w:r>
            <w:r w:rsidRPr="00BE6F54">
              <w:rPr>
                <w:rFonts w:eastAsia="標楷體" w:hint="eastAsia"/>
                <w:color w:val="000000" w:themeColor="text1"/>
              </w:rPr>
              <w:t>博</w:t>
            </w:r>
            <w:r>
              <w:rPr>
                <w:rFonts w:eastAsia="標楷體" w:hint="eastAsia"/>
                <w:color w:val="000000" w:themeColor="text1"/>
              </w:rPr>
              <w:t>物</w:t>
            </w:r>
            <w:r w:rsidRPr="00BE6F54">
              <w:rPr>
                <w:rFonts w:eastAsia="標楷體" w:hint="eastAsia"/>
                <w:color w:val="000000" w:themeColor="text1"/>
              </w:rPr>
              <w:t>館</w:t>
            </w:r>
          </w:p>
        </w:tc>
      </w:tr>
      <w:tr w:rsidR="000E1DE2" w:rsidRPr="00BE6F54" w:rsidTr="001A468F">
        <w:trPr>
          <w:trHeight w:val="476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茶器製作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手捏茶壺與公道杯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徐添順師傅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茶壺</w:t>
            </w:r>
            <w:r w:rsidRPr="00BE6F54">
              <w:rPr>
                <w:rFonts w:eastAsia="標楷體" w:hint="eastAsia"/>
                <w:color w:val="000000" w:themeColor="text1"/>
              </w:rPr>
              <w:t>(A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0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許旭倫師傅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茶壺</w:t>
            </w:r>
            <w:r w:rsidRPr="00BE6F54">
              <w:rPr>
                <w:rFonts w:eastAsia="標楷體" w:hint="eastAsia"/>
                <w:color w:val="000000" w:themeColor="text1"/>
              </w:rPr>
              <w:t>(B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0E1DE2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25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61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5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茶器製作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手捏茶壺與公道杯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徐添順師傅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茶海</w:t>
            </w:r>
            <w:r w:rsidRPr="00BE6F54">
              <w:rPr>
                <w:rFonts w:eastAsia="標楷體" w:hint="eastAsia"/>
                <w:color w:val="000000" w:themeColor="text1"/>
              </w:rPr>
              <w:t>(A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368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許旭倫師傅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茶海</w:t>
            </w:r>
            <w:r w:rsidRPr="00BE6F54">
              <w:rPr>
                <w:rFonts w:eastAsia="標楷體" w:hint="eastAsia"/>
                <w:color w:val="000000" w:themeColor="text1"/>
              </w:rPr>
              <w:t>(B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0E1DE2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62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5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結業式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頒發研習證書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16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723DBD" w:rsidRDefault="000E1DE2" w:rsidP="000E1DE2">
      <w:pPr>
        <w:snapToGrid w:val="0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Pr="00833CC8">
        <w:rPr>
          <w:rFonts w:ascii="標楷體" w:eastAsia="標楷體" w:hAnsi="標楷體" w:hint="eastAsia"/>
          <w:b/>
          <w:sz w:val="28"/>
          <w:szCs w:val="28"/>
        </w:rPr>
        <w:t>、結業：</w:t>
      </w:r>
      <w:r w:rsidRPr="00833CC8">
        <w:rPr>
          <w:rFonts w:ascii="標楷體" w:eastAsia="標楷體" w:hAnsi="標楷體"/>
          <w:sz w:val="28"/>
          <w:szCs w:val="28"/>
        </w:rPr>
        <w:t>凡全程參與本次職業探索育樂營隊學員，將由新北市政府教育局頒發研習證書，以資鼓勵。</w:t>
      </w: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Pr="00833CC8">
        <w:rPr>
          <w:rFonts w:ascii="標楷體" w:eastAsia="標楷體" w:hAnsi="標楷體" w:hint="eastAsia"/>
          <w:b/>
          <w:sz w:val="28"/>
          <w:szCs w:val="28"/>
        </w:rPr>
        <w:t>、交通接駁：</w:t>
      </w:r>
      <w:r>
        <w:rPr>
          <w:rFonts w:ascii="標楷體" w:eastAsia="標楷體" w:hAnsi="標楷體"/>
          <w:sz w:val="28"/>
          <w:szCs w:val="28"/>
        </w:rPr>
        <w:t>本</w:t>
      </w:r>
      <w:r w:rsidRPr="003336EA">
        <w:rPr>
          <w:rFonts w:ascii="標楷體" w:eastAsia="標楷體" w:hAnsi="標楷體"/>
          <w:sz w:val="28"/>
          <w:szCs w:val="28"/>
        </w:rPr>
        <w:t>活動提供免費接駁專車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>鶯歌</w:t>
      </w:r>
      <w:r w:rsidRPr="003336EA">
        <w:rPr>
          <w:rFonts w:ascii="標楷體" w:eastAsia="標楷體" w:hAnsi="標楷體"/>
          <w:sz w:val="28"/>
          <w:szCs w:val="28"/>
        </w:rPr>
        <w:t>車站到鶯歌工商(8/5、8/6上午8:20發車，鶯歌火車站建國路出口集合)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5343" w:rsidRPr="009617FB" w:rsidRDefault="000E1DE2" w:rsidP="009617FB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鶯歌</w:t>
      </w:r>
      <w:r w:rsidRPr="003336EA">
        <w:rPr>
          <w:rFonts w:ascii="標楷體" w:eastAsia="標楷體" w:hAnsi="標楷體"/>
          <w:sz w:val="28"/>
          <w:szCs w:val="28"/>
        </w:rPr>
        <w:t>車站到鶯歌陶瓷博物館(8/7上午8:20發車，鶯歌火車站建國路出口集合)。</w:t>
      </w:r>
    </w:p>
    <w:sectPr w:rsidR="00C75343" w:rsidRPr="009617FB" w:rsidSect="000421B7">
      <w:footerReference w:type="default" r:id="rId7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8B" w:rsidRDefault="0058198B" w:rsidP="00A151A0">
      <w:r>
        <w:separator/>
      </w:r>
    </w:p>
  </w:endnote>
  <w:endnote w:type="continuationSeparator" w:id="0">
    <w:p w:rsidR="0058198B" w:rsidRDefault="0058198B" w:rsidP="00A1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137952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:rsidR="00EE498A" w:rsidRPr="00EE498A" w:rsidRDefault="00EE498A" w:rsidP="00EE498A">
        <w:pPr>
          <w:pStyle w:val="a5"/>
          <w:jc w:val="center"/>
          <w:rPr>
            <w:rFonts w:eastAsia="標楷體"/>
          </w:rPr>
        </w:pPr>
        <w:r w:rsidRPr="00EE498A">
          <w:rPr>
            <w:rFonts w:eastAsia="標楷體"/>
          </w:rPr>
          <w:t>第</w:t>
        </w:r>
        <w:sdt>
          <w:sdtPr>
            <w:rPr>
              <w:rFonts w:eastAsia="標楷體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E498A">
              <w:rPr>
                <w:rFonts w:eastAsia="標楷體"/>
                <w:b/>
                <w:bCs/>
              </w:rPr>
              <w:fldChar w:fldCharType="begin"/>
            </w:r>
            <w:r w:rsidRPr="00EE498A">
              <w:rPr>
                <w:rFonts w:eastAsia="標楷體"/>
                <w:b/>
                <w:bCs/>
              </w:rPr>
              <w:instrText>PAGE</w:instrText>
            </w:r>
            <w:r w:rsidRPr="00EE498A">
              <w:rPr>
                <w:rFonts w:eastAsia="標楷體"/>
                <w:b/>
                <w:bCs/>
              </w:rPr>
              <w:fldChar w:fldCharType="separate"/>
            </w:r>
            <w:r w:rsidR="00DA2406">
              <w:rPr>
                <w:rFonts w:eastAsia="標楷體"/>
                <w:b/>
                <w:bCs/>
                <w:noProof/>
              </w:rPr>
              <w:t>2</w:t>
            </w:r>
            <w:r w:rsidRPr="00EE498A">
              <w:rPr>
                <w:rFonts w:eastAsia="標楷體"/>
                <w:b/>
                <w:bCs/>
              </w:rPr>
              <w:fldChar w:fldCharType="end"/>
            </w:r>
            <w:r w:rsidRPr="00EE498A">
              <w:rPr>
                <w:rFonts w:eastAsia="標楷體"/>
                <w:b/>
                <w:bCs/>
              </w:rPr>
              <w:t>頁，共</w:t>
            </w:r>
            <w:r w:rsidRPr="00EE498A">
              <w:rPr>
                <w:rFonts w:eastAsia="標楷體"/>
                <w:b/>
                <w:bCs/>
              </w:rPr>
              <w:fldChar w:fldCharType="begin"/>
            </w:r>
            <w:r w:rsidRPr="00EE498A">
              <w:rPr>
                <w:rFonts w:eastAsia="標楷體"/>
                <w:b/>
                <w:bCs/>
              </w:rPr>
              <w:instrText>NUMPAGES</w:instrText>
            </w:r>
            <w:r w:rsidRPr="00EE498A">
              <w:rPr>
                <w:rFonts w:eastAsia="標楷體"/>
                <w:b/>
                <w:bCs/>
              </w:rPr>
              <w:fldChar w:fldCharType="separate"/>
            </w:r>
            <w:r w:rsidR="00DA2406">
              <w:rPr>
                <w:rFonts w:eastAsia="標楷體"/>
                <w:b/>
                <w:bCs/>
                <w:noProof/>
              </w:rPr>
              <w:t>2</w:t>
            </w:r>
            <w:r w:rsidRPr="00EE498A">
              <w:rPr>
                <w:rFonts w:eastAsia="標楷體"/>
                <w:b/>
                <w:bCs/>
              </w:rPr>
              <w:fldChar w:fldCharType="end"/>
            </w:r>
            <w:r w:rsidRPr="00EE498A">
              <w:rPr>
                <w:rFonts w:eastAsia="標楷體"/>
                <w:b/>
                <w:bCs/>
              </w:rPr>
              <w:t>頁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8B" w:rsidRDefault="0058198B" w:rsidP="00A151A0">
      <w:r>
        <w:separator/>
      </w:r>
    </w:p>
  </w:footnote>
  <w:footnote w:type="continuationSeparator" w:id="0">
    <w:p w:rsidR="0058198B" w:rsidRDefault="0058198B" w:rsidP="00A1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38EC"/>
    <w:multiLevelType w:val="hybridMultilevel"/>
    <w:tmpl w:val="D87ED5FA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 w15:restartNumberingAfterBreak="0">
    <w:nsid w:val="5E680679"/>
    <w:multiLevelType w:val="hybridMultilevel"/>
    <w:tmpl w:val="90EE99FE"/>
    <w:lvl w:ilvl="0" w:tplc="1C3EF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A86088"/>
    <w:multiLevelType w:val="hybridMultilevel"/>
    <w:tmpl w:val="3B964DCC"/>
    <w:lvl w:ilvl="0" w:tplc="1D9071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622806"/>
    <w:multiLevelType w:val="hybridMultilevel"/>
    <w:tmpl w:val="225A4A80"/>
    <w:lvl w:ilvl="0" w:tplc="DEC49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8"/>
    <w:rsid w:val="000050D0"/>
    <w:rsid w:val="0001467F"/>
    <w:rsid w:val="000421B7"/>
    <w:rsid w:val="000A664E"/>
    <w:rsid w:val="000E1DE2"/>
    <w:rsid w:val="000E40F0"/>
    <w:rsid w:val="000F6098"/>
    <w:rsid w:val="0010039A"/>
    <w:rsid w:val="001515B8"/>
    <w:rsid w:val="00162D8C"/>
    <w:rsid w:val="001D41D4"/>
    <w:rsid w:val="001D744D"/>
    <w:rsid w:val="002013D2"/>
    <w:rsid w:val="002025D9"/>
    <w:rsid w:val="00205E7B"/>
    <w:rsid w:val="002342DB"/>
    <w:rsid w:val="00235004"/>
    <w:rsid w:val="002510C6"/>
    <w:rsid w:val="002E398D"/>
    <w:rsid w:val="002F1CFE"/>
    <w:rsid w:val="00357D92"/>
    <w:rsid w:val="003673D0"/>
    <w:rsid w:val="00375C64"/>
    <w:rsid w:val="003A38E9"/>
    <w:rsid w:val="003B3713"/>
    <w:rsid w:val="003B6F8C"/>
    <w:rsid w:val="003C505E"/>
    <w:rsid w:val="003E05E2"/>
    <w:rsid w:val="003F1D5B"/>
    <w:rsid w:val="003F7162"/>
    <w:rsid w:val="00413701"/>
    <w:rsid w:val="004210E3"/>
    <w:rsid w:val="00465BF2"/>
    <w:rsid w:val="005165DB"/>
    <w:rsid w:val="0058198B"/>
    <w:rsid w:val="005A0423"/>
    <w:rsid w:val="005C4A81"/>
    <w:rsid w:val="005D06AB"/>
    <w:rsid w:val="00640CE2"/>
    <w:rsid w:val="0064424F"/>
    <w:rsid w:val="00655037"/>
    <w:rsid w:val="006607C0"/>
    <w:rsid w:val="00676F61"/>
    <w:rsid w:val="00747D2D"/>
    <w:rsid w:val="00784595"/>
    <w:rsid w:val="00786249"/>
    <w:rsid w:val="007B13DB"/>
    <w:rsid w:val="007C147A"/>
    <w:rsid w:val="007E42D2"/>
    <w:rsid w:val="00840EC5"/>
    <w:rsid w:val="00845345"/>
    <w:rsid w:val="0085770E"/>
    <w:rsid w:val="00860C22"/>
    <w:rsid w:val="00876A44"/>
    <w:rsid w:val="008920F5"/>
    <w:rsid w:val="008D23AE"/>
    <w:rsid w:val="008F3272"/>
    <w:rsid w:val="008F3DF2"/>
    <w:rsid w:val="00951B41"/>
    <w:rsid w:val="009578CA"/>
    <w:rsid w:val="009617FB"/>
    <w:rsid w:val="00971FE1"/>
    <w:rsid w:val="009775A5"/>
    <w:rsid w:val="009C0C85"/>
    <w:rsid w:val="009D134C"/>
    <w:rsid w:val="009E191E"/>
    <w:rsid w:val="00A0583F"/>
    <w:rsid w:val="00A151A0"/>
    <w:rsid w:val="00A271FE"/>
    <w:rsid w:val="00A86935"/>
    <w:rsid w:val="00AA3705"/>
    <w:rsid w:val="00B17E18"/>
    <w:rsid w:val="00B635BC"/>
    <w:rsid w:val="00B7128C"/>
    <w:rsid w:val="00B8191C"/>
    <w:rsid w:val="00BB0C4A"/>
    <w:rsid w:val="00BE0EC6"/>
    <w:rsid w:val="00BF48F8"/>
    <w:rsid w:val="00C33486"/>
    <w:rsid w:val="00C52359"/>
    <w:rsid w:val="00C53836"/>
    <w:rsid w:val="00C60302"/>
    <w:rsid w:val="00C75343"/>
    <w:rsid w:val="00C934A4"/>
    <w:rsid w:val="00CA177E"/>
    <w:rsid w:val="00CA25F9"/>
    <w:rsid w:val="00CB0085"/>
    <w:rsid w:val="00CB08B6"/>
    <w:rsid w:val="00CE6F47"/>
    <w:rsid w:val="00D113B8"/>
    <w:rsid w:val="00DA2406"/>
    <w:rsid w:val="00DB2D15"/>
    <w:rsid w:val="00DB41FF"/>
    <w:rsid w:val="00DC532C"/>
    <w:rsid w:val="00DD0B4B"/>
    <w:rsid w:val="00DD7D01"/>
    <w:rsid w:val="00DE0FAF"/>
    <w:rsid w:val="00DF59AC"/>
    <w:rsid w:val="00E023C4"/>
    <w:rsid w:val="00E53248"/>
    <w:rsid w:val="00E70079"/>
    <w:rsid w:val="00E968A8"/>
    <w:rsid w:val="00EC7EFC"/>
    <w:rsid w:val="00ED466E"/>
    <w:rsid w:val="00ED5F78"/>
    <w:rsid w:val="00EE498A"/>
    <w:rsid w:val="00EF3E30"/>
    <w:rsid w:val="00F039D3"/>
    <w:rsid w:val="00F30238"/>
    <w:rsid w:val="00F6704E"/>
    <w:rsid w:val="00FA0062"/>
    <w:rsid w:val="00FB7F13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57C43-61EC-4AFB-946F-6C4233A3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51B41"/>
    <w:pPr>
      <w:ind w:leftChars="200" w:left="480"/>
    </w:pPr>
  </w:style>
  <w:style w:type="paragraph" w:styleId="Web">
    <w:name w:val="Normal (Web)"/>
    <w:basedOn w:val="a"/>
    <w:uiPriority w:val="99"/>
    <w:unhideWhenUsed/>
    <w:rsid w:val="004210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1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E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53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231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張詠富</dc:creator>
  <cp:lastModifiedBy>user</cp:lastModifiedBy>
  <cp:revision>2</cp:revision>
  <cp:lastPrinted>2019-06-14T03:56:00Z</cp:lastPrinted>
  <dcterms:created xsi:type="dcterms:W3CDTF">2019-06-19T06:00:00Z</dcterms:created>
  <dcterms:modified xsi:type="dcterms:W3CDTF">2019-06-19T06:00:00Z</dcterms:modified>
</cp:coreProperties>
</file>