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84" w:rsidRDefault="0008228F" w:rsidP="0008228F">
      <w:pPr>
        <w:jc w:val="center"/>
        <w:rPr>
          <w:rFonts w:ascii="王漢宗特明體一標準" w:eastAsia="王漢宗特明體一標準"/>
          <w:sz w:val="40"/>
        </w:rPr>
      </w:pPr>
      <w:r w:rsidRPr="0008228F">
        <w:rPr>
          <w:rFonts w:ascii="王漢宗特明體一標準" w:eastAsia="王漢宗特明體一標準" w:hint="eastAsia"/>
          <w:sz w:val="40"/>
        </w:rPr>
        <w:t>新明國中BNT疫苗注射相關</w:t>
      </w:r>
      <w:r w:rsidR="00DB18D3">
        <w:rPr>
          <w:rFonts w:ascii="王漢宗特明體一標準" w:eastAsia="王漢宗特明體一標準" w:hint="eastAsia"/>
          <w:sz w:val="40"/>
        </w:rPr>
        <w:t>注意</w:t>
      </w:r>
      <w:r w:rsidRPr="0008228F">
        <w:rPr>
          <w:rFonts w:ascii="王漢宗特明體一標準" w:eastAsia="王漢宗特明體一標準" w:hint="eastAsia"/>
          <w:sz w:val="40"/>
        </w:rPr>
        <w:t>事項</w:t>
      </w:r>
    </w:p>
    <w:p w:rsidR="0008228F" w:rsidRDefault="0008228F" w:rsidP="0008228F">
      <w:pPr>
        <w:rPr>
          <w:rFonts w:asciiTheme="minorEastAsia" w:hAnsiTheme="minorEastAsia"/>
          <w:sz w:val="36"/>
        </w:rPr>
      </w:pPr>
      <w:r w:rsidRPr="0008228F">
        <w:rPr>
          <w:rFonts w:asciiTheme="minorEastAsia" w:hAnsiTheme="minorEastAsia" w:hint="eastAsia"/>
          <w:sz w:val="36"/>
        </w:rPr>
        <w:t xml:space="preserve">    本校僅訂於6/2(四)下午13點開始進行全校學生BNT第三劑</w:t>
      </w:r>
      <w:r w:rsidRPr="0008228F">
        <w:rPr>
          <w:rFonts w:asciiTheme="minorEastAsia" w:hAnsiTheme="minorEastAsia"/>
          <w:sz w:val="36"/>
        </w:rPr>
        <w:t>疫苗注射，</w:t>
      </w:r>
      <w:r w:rsidRPr="0008228F">
        <w:rPr>
          <w:rFonts w:asciiTheme="minorEastAsia" w:hAnsiTheme="minorEastAsia"/>
          <w:b/>
          <w:sz w:val="36"/>
        </w:rPr>
        <w:t>當天無法施打的學生不需到校</w:t>
      </w:r>
      <w:r>
        <w:rPr>
          <w:rFonts w:asciiTheme="minorEastAsia" w:hAnsiTheme="minorEastAsia"/>
          <w:sz w:val="36"/>
        </w:rPr>
        <w:t>，</w:t>
      </w:r>
      <w:r w:rsidRPr="0008228F">
        <w:rPr>
          <w:rFonts w:asciiTheme="minorEastAsia" w:hAnsiTheme="minorEastAsia"/>
          <w:sz w:val="36"/>
        </w:rPr>
        <w:t>請全體同仁及學生、家長詳閱</w:t>
      </w:r>
      <w:r w:rsidRPr="0008228F">
        <w:rPr>
          <w:rFonts w:asciiTheme="minorEastAsia" w:hAnsiTheme="minorEastAsia"/>
          <w:sz w:val="36"/>
        </w:rPr>
        <w:t>。</w:t>
      </w:r>
    </w:p>
    <w:p w:rsidR="0008228F" w:rsidRDefault="0008228F" w:rsidP="0008228F">
      <w:pPr>
        <w:rPr>
          <w:rFonts w:asciiTheme="minorEastAsia" w:hAnsiTheme="minorEastAsia"/>
          <w:sz w:val="36"/>
        </w:rPr>
      </w:pPr>
      <w:r>
        <w:rPr>
          <w:rFonts w:asciiTheme="minorEastAsia" w:hAnsiTheme="minorEastAsia"/>
          <w:sz w:val="36"/>
        </w:rPr>
        <w:t>一、學生到校時間：當天</w:t>
      </w:r>
      <w:r w:rsidRPr="00835E09">
        <w:rPr>
          <w:rFonts w:asciiTheme="minorEastAsia" w:hAnsiTheme="minorEastAsia"/>
          <w:b/>
          <w:sz w:val="40"/>
          <w:bdr w:val="single" w:sz="4" w:space="0" w:color="auto"/>
          <w:shd w:val="pct15" w:color="auto" w:fill="FFFFFF"/>
        </w:rPr>
        <w:t>12:30-12:45</w:t>
      </w:r>
      <w:r>
        <w:rPr>
          <w:rFonts w:asciiTheme="minorEastAsia" w:hAnsiTheme="minorEastAsia"/>
          <w:sz w:val="36"/>
        </w:rPr>
        <w:t>進到</w:t>
      </w:r>
      <w:r w:rsidRPr="0008228F">
        <w:rPr>
          <w:rFonts w:asciiTheme="minorEastAsia" w:hAnsiTheme="minorEastAsia"/>
          <w:sz w:val="36"/>
          <w:u w:val="single"/>
        </w:rPr>
        <w:t>教室</w:t>
      </w:r>
      <w:r>
        <w:rPr>
          <w:rFonts w:asciiTheme="minorEastAsia" w:hAnsiTheme="minorEastAsia"/>
          <w:sz w:val="36"/>
        </w:rPr>
        <w:t>等候，由導師協助</w:t>
      </w:r>
    </w:p>
    <w:p w:rsidR="0008228F" w:rsidRDefault="0008228F" w:rsidP="0008228F">
      <w:pPr>
        <w:rPr>
          <w:rFonts w:asciiTheme="minorEastAsia" w:hAnsiTheme="minorEastAsia"/>
          <w:sz w:val="36"/>
        </w:rPr>
      </w:pPr>
      <w:r>
        <w:rPr>
          <w:rFonts w:asciiTheme="minorEastAsia" w:hAnsiTheme="minorEastAsia"/>
          <w:sz w:val="36"/>
        </w:rPr>
        <w:t xml:space="preserve">    點名與檢查攜帶物品。</w:t>
      </w:r>
    </w:p>
    <w:p w:rsidR="0008228F" w:rsidRDefault="0008228F" w:rsidP="0008228F">
      <w:pPr>
        <w:rPr>
          <w:rFonts w:asciiTheme="minorEastAsia" w:hAnsiTheme="minorEastAsia"/>
          <w:sz w:val="16"/>
        </w:rPr>
      </w:pPr>
      <w:r>
        <w:rPr>
          <w:rFonts w:asciiTheme="minorEastAsia" w:hAnsiTheme="minorEastAsia"/>
          <w:sz w:val="36"/>
        </w:rPr>
        <w:t>二、施打順序：七-八-九年級</w:t>
      </w:r>
      <w:r w:rsidR="00426EF4">
        <w:rPr>
          <w:rFonts w:asciiTheme="minorEastAsia" w:hAnsiTheme="minorEastAsia"/>
          <w:sz w:val="36"/>
        </w:rPr>
        <w:t>。</w:t>
      </w:r>
      <w:r w:rsidRPr="0008228F">
        <w:rPr>
          <w:rFonts w:asciiTheme="minorEastAsia" w:hAnsiTheme="minorEastAsia"/>
          <w:sz w:val="16"/>
        </w:rPr>
        <w:t>(特教班因配合交通車關係隨到隨打)</w:t>
      </w:r>
    </w:p>
    <w:p w:rsidR="00835E09" w:rsidRDefault="0077020E" w:rsidP="0008228F">
      <w:pPr>
        <w:rPr>
          <w:rFonts w:asciiTheme="minorEastAsia" w:hAnsiTheme="minorEastAsia"/>
          <w:sz w:val="36"/>
        </w:rPr>
      </w:pPr>
      <w:r w:rsidRPr="0077020E">
        <w:rPr>
          <w:rFonts w:asciiTheme="minorEastAsia" w:hAnsiTheme="minorEastAsia"/>
          <w:sz w:val="36"/>
        </w:rPr>
        <w:t>三、施打地點：活動中心</w:t>
      </w:r>
      <w:r w:rsidR="00426EF4">
        <w:rPr>
          <w:rFonts w:asciiTheme="minorEastAsia" w:hAnsiTheme="minorEastAsia"/>
          <w:sz w:val="36"/>
        </w:rPr>
        <w:t>。</w:t>
      </w:r>
    </w:p>
    <w:p w:rsidR="00594D9B" w:rsidRDefault="00481828" w:rsidP="0008228F">
      <w:pPr>
        <w:rPr>
          <w:rFonts w:asciiTheme="minorEastAsia" w:hAnsiTheme="minorEastAsia"/>
          <w:sz w:val="36"/>
        </w:rPr>
      </w:pPr>
      <w:r w:rsidRPr="00481828">
        <w:rPr>
          <w:rFonts w:asciiTheme="minorEastAsia" w:hAnsiTheme="minorEastAsia"/>
          <w:sz w:val="36"/>
        </w:rPr>
        <w:t>三、</w:t>
      </w:r>
      <w:r>
        <w:rPr>
          <w:rFonts w:asciiTheme="minorEastAsia" w:hAnsiTheme="minorEastAsia"/>
          <w:sz w:val="36"/>
        </w:rPr>
        <w:t>務必攜帶：</w:t>
      </w:r>
      <w:r w:rsidRPr="00210C12">
        <w:rPr>
          <w:rFonts w:ascii="王漢宗特明體一標準" w:eastAsia="王漢宗特明體一標準" w:hAnsiTheme="minorEastAsia" w:hint="eastAsia"/>
          <w:sz w:val="36"/>
          <w:bdr w:val="single" w:sz="4" w:space="0" w:color="auto"/>
        </w:rPr>
        <w:t>健保卡</w:t>
      </w:r>
      <w:r>
        <w:rPr>
          <w:rFonts w:asciiTheme="minorEastAsia" w:hAnsiTheme="minorEastAsia"/>
          <w:sz w:val="36"/>
        </w:rPr>
        <w:t>、</w:t>
      </w:r>
      <w:r w:rsidRPr="00210C12">
        <w:rPr>
          <w:rFonts w:ascii="王漢宗特明體一標準" w:eastAsia="王漢宗特明體一標準" w:hAnsiTheme="minorEastAsia" w:hint="eastAsia"/>
          <w:sz w:val="36"/>
          <w:bdr w:val="single" w:sz="4" w:space="0" w:color="auto"/>
        </w:rPr>
        <w:t>意願書</w:t>
      </w:r>
      <w:r>
        <w:rPr>
          <w:rFonts w:asciiTheme="minorEastAsia" w:hAnsiTheme="minorEastAsia"/>
          <w:sz w:val="36"/>
        </w:rPr>
        <w:t>、</w:t>
      </w:r>
      <w:r w:rsidRPr="00210C12">
        <w:rPr>
          <w:rFonts w:ascii="王漢宗特明體一標準" w:eastAsia="王漢宗特明體一標準" w:hAnsiTheme="minorEastAsia" w:hint="eastAsia"/>
          <w:sz w:val="36"/>
          <w:bdr w:val="single" w:sz="4" w:space="0" w:color="auto"/>
        </w:rPr>
        <w:t>小黃卡</w:t>
      </w:r>
      <w:r>
        <w:rPr>
          <w:rFonts w:asciiTheme="minorEastAsia" w:hAnsiTheme="minorEastAsia"/>
          <w:sz w:val="36"/>
        </w:rPr>
        <w:t>、</w:t>
      </w:r>
      <w:r w:rsidRPr="00210C12">
        <w:rPr>
          <w:rFonts w:ascii="王漢宗特明體一標準" w:eastAsia="王漢宗特明體一標準" w:hAnsiTheme="minorEastAsia" w:hint="eastAsia"/>
          <w:sz w:val="36"/>
          <w:bdr w:val="single" w:sz="4" w:space="0" w:color="auto"/>
        </w:rPr>
        <w:t>筆</w:t>
      </w:r>
      <w:r>
        <w:rPr>
          <w:rFonts w:asciiTheme="minorEastAsia" w:hAnsiTheme="minorEastAsia"/>
          <w:sz w:val="36"/>
        </w:rPr>
        <w:t>、</w:t>
      </w:r>
      <w:r w:rsidRPr="00210C12">
        <w:rPr>
          <w:rFonts w:ascii="王漢宗特明體一標準" w:eastAsia="王漢宗特明體一標準" w:hAnsiTheme="minorEastAsia" w:hint="eastAsia"/>
          <w:sz w:val="36"/>
          <w:bdr w:val="single" w:sz="4" w:space="0" w:color="auto"/>
        </w:rPr>
        <w:t>水</w:t>
      </w:r>
      <w:r w:rsidR="00594D9B">
        <w:rPr>
          <w:rFonts w:asciiTheme="minorEastAsia" w:hAnsiTheme="minorEastAsia" w:hint="eastAsia"/>
          <w:sz w:val="36"/>
        </w:rPr>
        <w:t>、戴口罩。</w:t>
      </w:r>
    </w:p>
    <w:p w:rsidR="0077020E" w:rsidRDefault="00594D9B" w:rsidP="0008228F">
      <w:pPr>
        <w:rPr>
          <w:rFonts w:asciiTheme="minorEastAsia" w:hAnsiTheme="minorEastAsia"/>
        </w:rPr>
      </w:pPr>
      <w:r>
        <w:rPr>
          <w:rFonts w:asciiTheme="minorEastAsia" w:hAnsiTheme="minorEastAsia"/>
          <w:sz w:val="36"/>
        </w:rPr>
        <w:t xml:space="preserve">    </w:t>
      </w:r>
      <w:r w:rsidRPr="0075154D">
        <w:rPr>
          <w:rFonts w:asciiTheme="minorEastAsia" w:hAnsiTheme="minorEastAsia"/>
        </w:rPr>
        <w:t>(九年級已事先收齊意願書及小黃卡，還未交予學校的九年級</w:t>
      </w:r>
      <w:r w:rsidR="0075154D" w:rsidRPr="0075154D">
        <w:rPr>
          <w:rFonts w:asciiTheme="minorEastAsia" w:hAnsiTheme="minorEastAsia"/>
        </w:rPr>
        <w:t>和全體要施打的七八年級學生</w:t>
      </w:r>
    </w:p>
    <w:p w:rsidR="00594D9B" w:rsidRDefault="0077020E" w:rsidP="0008228F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     </w:t>
      </w:r>
      <w:r w:rsidR="0075154D" w:rsidRPr="0075154D">
        <w:rPr>
          <w:rFonts w:asciiTheme="minorEastAsia" w:hAnsiTheme="minorEastAsia"/>
        </w:rPr>
        <w:t>務必攜帶意願書及小黃卡</w:t>
      </w:r>
      <w:r w:rsidR="00594D9B" w:rsidRPr="0075154D">
        <w:rPr>
          <w:rFonts w:asciiTheme="minorEastAsia" w:hAnsiTheme="minorEastAsia"/>
        </w:rPr>
        <w:t>)</w:t>
      </w:r>
    </w:p>
    <w:p w:rsidR="0077020E" w:rsidRDefault="0077020E" w:rsidP="0008228F">
      <w:pPr>
        <w:rPr>
          <w:rFonts w:asciiTheme="minorEastAsia" w:hAnsiTheme="minorEastAsia"/>
          <w:sz w:val="36"/>
        </w:rPr>
      </w:pPr>
      <w:r w:rsidRPr="0077020E">
        <w:rPr>
          <w:rFonts w:asciiTheme="minorEastAsia" w:hAnsiTheme="minorEastAsia"/>
          <w:sz w:val="36"/>
        </w:rPr>
        <w:t>四、</w:t>
      </w:r>
      <w:r w:rsidR="00426EF4">
        <w:rPr>
          <w:rFonts w:asciiTheme="minorEastAsia" w:hAnsiTheme="minorEastAsia"/>
          <w:sz w:val="36"/>
        </w:rPr>
        <w:t>詳細施打流程及位置配置圖詳閱附件。</w:t>
      </w:r>
    </w:p>
    <w:p w:rsidR="00835E09" w:rsidRDefault="00835E09" w:rsidP="00835E09">
      <w:pPr>
        <w:ind w:left="720" w:hangingChars="200" w:hanging="720"/>
        <w:rPr>
          <w:rFonts w:asciiTheme="minorEastAsia" w:hAnsiTheme="minorEastAsia"/>
          <w:sz w:val="36"/>
        </w:rPr>
      </w:pPr>
      <w:r>
        <w:rPr>
          <w:rFonts w:asciiTheme="minorEastAsia" w:hAnsiTheme="minorEastAsia"/>
          <w:sz w:val="36"/>
        </w:rPr>
        <w:t>五、各班請先在教室安靜等候，會依照施打順序廣播各班至</w:t>
      </w:r>
      <w:r w:rsidRPr="00835E09">
        <w:rPr>
          <w:rFonts w:asciiTheme="minorEastAsia" w:hAnsiTheme="minorEastAsia"/>
          <w:sz w:val="36"/>
          <w:u w:val="single"/>
        </w:rPr>
        <w:t>輔導室前紅磚區</w:t>
      </w:r>
      <w:r>
        <w:rPr>
          <w:rFonts w:asciiTheme="minorEastAsia" w:hAnsiTheme="minorEastAsia"/>
          <w:sz w:val="36"/>
        </w:rPr>
        <w:t>集合。</w:t>
      </w:r>
    </w:p>
    <w:p w:rsidR="00835E09" w:rsidRDefault="00210C12" w:rsidP="0008228F">
      <w:pPr>
        <w:rPr>
          <w:rFonts w:asciiTheme="minorEastAsia" w:hAnsiTheme="minorEastAsia"/>
          <w:sz w:val="36"/>
          <w:shd w:val="pct15" w:color="auto" w:fill="FFFFFF"/>
        </w:rPr>
      </w:pPr>
      <w:r>
        <w:rPr>
          <w:rFonts w:asciiTheme="minorEastAsia" w:hAnsiTheme="minorEastAsia"/>
          <w:sz w:val="36"/>
        </w:rPr>
        <w:t>六、學生施打完畢</w:t>
      </w:r>
      <w:r w:rsidRPr="00210C12">
        <w:rPr>
          <w:rFonts w:asciiTheme="minorEastAsia" w:hAnsiTheme="minorEastAsia"/>
          <w:sz w:val="36"/>
          <w:shd w:val="pct15" w:color="auto" w:fill="FFFFFF"/>
        </w:rPr>
        <w:t>黃卡連同健保卡，當天發還學生自行保管。</w:t>
      </w:r>
    </w:p>
    <w:p w:rsidR="00210C12" w:rsidRDefault="00210C12" w:rsidP="0008228F">
      <w:pPr>
        <w:rPr>
          <w:rFonts w:asciiTheme="minorEastAsia" w:hAnsiTheme="minorEastAsia"/>
          <w:sz w:val="36"/>
        </w:rPr>
      </w:pPr>
      <w:r w:rsidRPr="00210C12">
        <w:rPr>
          <w:rFonts w:asciiTheme="minorEastAsia" w:hAnsiTheme="minorEastAsia"/>
          <w:sz w:val="36"/>
        </w:rPr>
        <w:t>七、</w:t>
      </w:r>
      <w:r>
        <w:rPr>
          <w:rFonts w:asciiTheme="minorEastAsia" w:hAnsiTheme="minorEastAsia"/>
          <w:sz w:val="36"/>
        </w:rPr>
        <w:t>貼心小叮嚀：施打前一天不熬夜、當天吃早餐</w:t>
      </w:r>
      <w:r w:rsidR="00DB18D3">
        <w:rPr>
          <w:rFonts w:asciiTheme="minorEastAsia" w:hAnsiTheme="minorEastAsia"/>
          <w:sz w:val="36"/>
        </w:rPr>
        <w:t>/午餐</w:t>
      </w:r>
      <w:r>
        <w:rPr>
          <w:rFonts w:asciiTheme="minorEastAsia" w:hAnsiTheme="minorEastAsia"/>
          <w:sz w:val="36"/>
        </w:rPr>
        <w:t>多喝水。</w:t>
      </w:r>
    </w:p>
    <w:p w:rsidR="00F509B5" w:rsidRDefault="003B5D62" w:rsidP="0008228F">
      <w:pPr>
        <w:rPr>
          <w:rFonts w:asciiTheme="minorEastAsia" w:hAnsiTheme="minorEastAsia"/>
          <w:sz w:val="36"/>
        </w:rPr>
      </w:pPr>
      <w:r>
        <w:rPr>
          <w:rFonts w:asciiTheme="minorEastAsia" w:hAnsiTheme="minorEastAsia"/>
          <w:sz w:val="36"/>
        </w:rPr>
        <w:t>八、當天不供餐。</w:t>
      </w:r>
      <w:bookmarkStart w:id="0" w:name="_GoBack"/>
      <w:bookmarkEnd w:id="0"/>
    </w:p>
    <w:p w:rsidR="003B5D62" w:rsidRDefault="003B5D62" w:rsidP="003B5D62">
      <w:pPr>
        <w:rPr>
          <w:rFonts w:asciiTheme="minorEastAsia" w:hAnsiTheme="minorEastAsia"/>
          <w:sz w:val="36"/>
        </w:rPr>
      </w:pPr>
      <w:r>
        <w:rPr>
          <w:rFonts w:asciiTheme="minorEastAsia" w:hAnsiTheme="minorEastAsia"/>
          <w:sz w:val="36"/>
        </w:rPr>
        <w:t>九、</w:t>
      </w:r>
      <w:r w:rsidRPr="003B5D62">
        <w:rPr>
          <w:rFonts w:asciiTheme="minorEastAsia" w:hAnsiTheme="minorEastAsia" w:hint="eastAsia"/>
          <w:sz w:val="36"/>
        </w:rPr>
        <w:t>考量學生接種疫苗反應，請家長務必保持通訊暢通，方便學校</w:t>
      </w:r>
    </w:p>
    <w:p w:rsidR="003B5D62" w:rsidRDefault="003B5D62" w:rsidP="003B5D62">
      <w:pPr>
        <w:rPr>
          <w:rFonts w:asciiTheme="minorEastAsia" w:hAnsiTheme="minorEastAsia"/>
          <w:sz w:val="36"/>
        </w:rPr>
      </w:pPr>
      <w:r>
        <w:rPr>
          <w:rFonts w:asciiTheme="minorEastAsia" w:hAnsiTheme="minorEastAsia"/>
          <w:sz w:val="36"/>
        </w:rPr>
        <w:t xml:space="preserve">    </w:t>
      </w:r>
      <w:r>
        <w:rPr>
          <w:rFonts w:asciiTheme="minorEastAsia" w:hAnsiTheme="minorEastAsia" w:hint="eastAsia"/>
          <w:sz w:val="36"/>
        </w:rPr>
        <w:t>連絡，也請</w:t>
      </w:r>
      <w:r w:rsidRPr="003B5D62">
        <w:rPr>
          <w:rFonts w:asciiTheme="minorEastAsia" w:hAnsiTheme="minorEastAsia" w:hint="eastAsia"/>
          <w:sz w:val="36"/>
        </w:rPr>
        <w:t>家長密切掌握與關心孩子疫苗接種前/接種後的身</w:t>
      </w:r>
    </w:p>
    <w:p w:rsidR="00F509B5" w:rsidRDefault="003B5D62" w:rsidP="0008228F">
      <w:pPr>
        <w:rPr>
          <w:rFonts w:asciiTheme="minorEastAsia" w:hAnsiTheme="minorEastAsia" w:hint="eastAsia"/>
          <w:sz w:val="36"/>
        </w:rPr>
      </w:pPr>
      <w:r>
        <w:rPr>
          <w:rFonts w:asciiTheme="minorEastAsia" w:hAnsiTheme="minorEastAsia"/>
          <w:sz w:val="36"/>
        </w:rPr>
        <w:t xml:space="preserve">    </w:t>
      </w:r>
      <w:r w:rsidRPr="003B5D62">
        <w:rPr>
          <w:rFonts w:asciiTheme="minorEastAsia" w:hAnsiTheme="minorEastAsia" w:hint="eastAsia"/>
          <w:sz w:val="36"/>
        </w:rPr>
        <w:t>心狀態</w:t>
      </w:r>
      <w:r>
        <w:rPr>
          <w:rFonts w:asciiTheme="minorEastAsia" w:hAnsiTheme="minorEastAsia" w:hint="eastAsia"/>
          <w:sz w:val="36"/>
        </w:rPr>
        <w:t>。</w:t>
      </w:r>
    </w:p>
    <w:p w:rsidR="003B5D62" w:rsidRPr="003B5D62" w:rsidRDefault="003B5D62" w:rsidP="003B5D62">
      <w:pPr>
        <w:rPr>
          <w:rFonts w:asciiTheme="minorEastAsia" w:hAnsiTheme="minorEastAsia"/>
        </w:rPr>
      </w:pPr>
      <w:r w:rsidRPr="003B5D62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180975</wp:posOffset>
                </wp:positionV>
                <wp:extent cx="5695950" cy="752475"/>
                <wp:effectExtent l="0" t="0" r="19050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D62" w:rsidRPr="003B5D62" w:rsidRDefault="003B5D62" w:rsidP="003B5D62">
                            <w:pPr>
                              <w:ind w:firstLineChars="1050" w:firstLine="2520"/>
                              <w:rPr>
                                <w:rFonts w:asciiTheme="minorEastAsia" w:hAnsiTheme="minorEastAsia"/>
                              </w:rPr>
                            </w:pPr>
                            <w:r w:rsidRPr="003B5D62">
                              <w:rPr>
                                <w:rFonts w:asciiTheme="minorEastAsia" w:hAnsiTheme="minorEastAsia" w:hint="eastAsia"/>
                              </w:rPr>
                              <w:t>有下列情形，勿到校接種疫苗：</w:t>
                            </w:r>
                          </w:p>
                          <w:p w:rsidR="003B5D62" w:rsidRPr="003B5D62" w:rsidRDefault="003B5D62" w:rsidP="003B5D6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B5D62">
                              <w:rPr>
                                <w:rFonts w:asciiTheme="minorEastAsia" w:hAnsiTheme="minorEastAsia" w:hint="eastAsia"/>
                              </w:rPr>
                              <w:t>1.COVID-19確診三個月內</w:t>
                            </w:r>
                          </w:p>
                          <w:p w:rsidR="003B5D62" w:rsidRDefault="003B5D62" w:rsidP="003B5D62">
                            <w:r w:rsidRPr="003B5D62">
                              <w:rPr>
                                <w:rFonts w:asciiTheme="minorEastAsia" w:hAnsiTheme="minorEastAsia" w:hint="eastAsia"/>
                              </w:rPr>
                              <w:t>2.學生有居家隔離/居家檢疫 /加強自主健康管理 /自主健康管理 /自主防疫情形者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7pt;margin-top:14.25pt;width:448.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">
                <v:textbox>
                  <w:txbxContent>
                    <w:p w:rsidR="003B5D62" w:rsidRPr="003B5D62" w:rsidRDefault="003B5D62" w:rsidP="003B5D62">
                      <w:pPr>
                        <w:ind w:firstLineChars="1050" w:firstLine="2520"/>
                        <w:rPr>
                          <w:rFonts w:asciiTheme="minorEastAsia" w:hAnsiTheme="minorEastAsia"/>
                        </w:rPr>
                      </w:pPr>
                      <w:r w:rsidRPr="003B5D62">
                        <w:rPr>
                          <w:rFonts w:asciiTheme="minorEastAsia" w:hAnsiTheme="minorEastAsia" w:hint="eastAsia"/>
                        </w:rPr>
                        <w:t>有下列情形，勿到校接種疫苗：</w:t>
                      </w:r>
                    </w:p>
                    <w:p w:rsidR="003B5D62" w:rsidRPr="003B5D62" w:rsidRDefault="003B5D62" w:rsidP="003B5D62">
                      <w:pPr>
                        <w:rPr>
                          <w:rFonts w:asciiTheme="minorEastAsia" w:hAnsiTheme="minorEastAsia"/>
                        </w:rPr>
                      </w:pPr>
                      <w:r w:rsidRPr="003B5D62">
                        <w:rPr>
                          <w:rFonts w:asciiTheme="minorEastAsia" w:hAnsiTheme="minorEastAsia" w:hint="eastAsia"/>
                        </w:rPr>
                        <w:t>1.COVID-19確診三個月內</w:t>
                      </w:r>
                    </w:p>
                    <w:p w:rsidR="003B5D62" w:rsidRDefault="003B5D62" w:rsidP="003B5D62">
                      <w:r w:rsidRPr="003B5D62">
                        <w:rPr>
                          <w:rFonts w:asciiTheme="minorEastAsia" w:hAnsiTheme="minorEastAsia" w:hint="eastAsia"/>
                        </w:rPr>
                        <w:t>2.學生有居家隔離/居家檢疫 /加強自主健康管理 /自主健康管理 /自主防疫情形者</w:t>
                      </w:r>
                    </w:p>
                  </w:txbxContent>
                </v:textbox>
              </v:shape>
            </w:pict>
          </mc:Fallback>
        </mc:AlternateContent>
      </w:r>
    </w:p>
    <w:p w:rsidR="003B5D62" w:rsidRPr="003B5D62" w:rsidRDefault="003B5D62" w:rsidP="003B5D62">
      <w:pPr>
        <w:rPr>
          <w:rFonts w:asciiTheme="minorEastAsia" w:hAnsiTheme="minorEastAsia"/>
          <w:sz w:val="28"/>
        </w:rPr>
      </w:pPr>
      <w:r w:rsidRPr="003B5D62">
        <w:rPr>
          <w:rFonts w:asciiTheme="minorEastAsia" w:hAnsiTheme="minorEastAsia"/>
        </w:rPr>
        <w:t xml:space="preserve">  </w:t>
      </w:r>
      <w:r>
        <w:rPr>
          <w:rFonts w:asciiTheme="minorEastAsia" w:hAnsiTheme="minorEastAsia"/>
          <w:sz w:val="36"/>
        </w:rPr>
        <w:t xml:space="preserve"> </w:t>
      </w:r>
    </w:p>
    <w:p w:rsidR="00F509B5" w:rsidRPr="00F509B5" w:rsidRDefault="00F509B5" w:rsidP="0008228F">
      <w:pPr>
        <w:rPr>
          <w:rFonts w:asciiTheme="minorEastAsia" w:hAnsiTheme="minorEastAsia" w:hint="eastAsia"/>
        </w:rPr>
      </w:pPr>
    </w:p>
    <w:sectPr w:rsidR="00F509B5" w:rsidRPr="00F509B5" w:rsidSect="000822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0F6" w:rsidRDefault="00A060F6" w:rsidP="00481828">
      <w:r>
        <w:separator/>
      </w:r>
    </w:p>
  </w:endnote>
  <w:endnote w:type="continuationSeparator" w:id="0">
    <w:p w:rsidR="00A060F6" w:rsidRDefault="00A060F6" w:rsidP="0048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特明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0F6" w:rsidRDefault="00A060F6" w:rsidP="00481828">
      <w:r>
        <w:separator/>
      </w:r>
    </w:p>
  </w:footnote>
  <w:footnote w:type="continuationSeparator" w:id="0">
    <w:p w:rsidR="00A060F6" w:rsidRDefault="00A060F6" w:rsidP="00481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8F"/>
    <w:rsid w:val="0008228F"/>
    <w:rsid w:val="00210C12"/>
    <w:rsid w:val="00353C84"/>
    <w:rsid w:val="003B5D62"/>
    <w:rsid w:val="00426EF4"/>
    <w:rsid w:val="00481828"/>
    <w:rsid w:val="00594D9B"/>
    <w:rsid w:val="0075154D"/>
    <w:rsid w:val="0077020E"/>
    <w:rsid w:val="00835E09"/>
    <w:rsid w:val="00A060F6"/>
    <w:rsid w:val="00DB18D3"/>
    <w:rsid w:val="00F509B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CDD42-7D1B-4735-993E-0C7166B5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81828"/>
    <w:pPr>
      <w:snapToGrid w:val="0"/>
    </w:pPr>
  </w:style>
  <w:style w:type="character" w:customStyle="1" w:styleId="a4">
    <w:name w:val="章節附註文字 字元"/>
    <w:basedOn w:val="a0"/>
    <w:link w:val="a3"/>
    <w:uiPriority w:val="99"/>
    <w:semiHidden/>
    <w:rsid w:val="00481828"/>
  </w:style>
  <w:style w:type="character" w:styleId="a5">
    <w:name w:val="endnote reference"/>
    <w:basedOn w:val="a0"/>
    <w:uiPriority w:val="99"/>
    <w:semiHidden/>
    <w:unhideWhenUsed/>
    <w:rsid w:val="00481828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94D9B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semiHidden/>
    <w:rsid w:val="00594D9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9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2022-05-30T06:57:00Z</dcterms:created>
  <dcterms:modified xsi:type="dcterms:W3CDTF">2022-05-30T07:30:00Z</dcterms:modified>
</cp:coreProperties>
</file>